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8529E" w14:textId="0E2B810B" w:rsidR="00A500D0" w:rsidRPr="002B21EF" w:rsidRDefault="00A500D0" w:rsidP="002B21EF">
      <w:pPr>
        <w:pStyle w:val="ConsPlusNormal"/>
        <w:jc w:val="center"/>
        <w:rPr>
          <w:rFonts w:ascii="Times New Roman" w:hAnsi="Times New Roman"/>
          <w:b/>
          <w:bCs/>
          <w:sz w:val="28"/>
          <w:szCs w:val="28"/>
          <w:u w:val="single"/>
        </w:rPr>
      </w:pPr>
      <w:r w:rsidRPr="002B21EF">
        <w:rPr>
          <w:rFonts w:ascii="Times New Roman" w:hAnsi="Times New Roman"/>
          <w:b/>
          <w:bCs/>
          <w:sz w:val="28"/>
          <w:szCs w:val="28"/>
          <w:u w:val="single"/>
        </w:rPr>
        <w:t>Индивидуальный предприниматель Крюков Сергей Вячеславович</w:t>
      </w:r>
    </w:p>
    <w:p w14:paraId="2CC33097" w14:textId="408864FF" w:rsidR="00A500D0" w:rsidRPr="002B21EF" w:rsidRDefault="00A500D0" w:rsidP="002B21EF">
      <w:pPr>
        <w:pStyle w:val="ConsPlusNormal"/>
        <w:jc w:val="center"/>
        <w:rPr>
          <w:rFonts w:asciiTheme="majorHAnsi" w:hAnsiTheme="majorHAnsi" w:cs="Calibri"/>
          <w:b/>
          <w:sz w:val="16"/>
          <w:szCs w:val="16"/>
        </w:rPr>
      </w:pPr>
      <w:r w:rsidRPr="002B21EF">
        <w:rPr>
          <w:rFonts w:asciiTheme="majorHAnsi" w:hAnsiTheme="majorHAnsi" w:cs="Calibri"/>
          <w:b/>
          <w:sz w:val="16"/>
          <w:szCs w:val="16"/>
        </w:rPr>
        <w:t>Адрес: УЛИЦА ТИХОМИРОВА, Д. 12, КОРП./СТ. 1, КВ./ОФ. 70, Г. МОСКВА</w:t>
      </w:r>
    </w:p>
    <w:p w14:paraId="2AFFC49E" w14:textId="77777777" w:rsidR="002B21EF" w:rsidRPr="002B21EF" w:rsidRDefault="00A500D0" w:rsidP="002B21EF">
      <w:pPr>
        <w:pStyle w:val="ConsPlusNormal"/>
        <w:jc w:val="center"/>
        <w:rPr>
          <w:rFonts w:asciiTheme="majorHAnsi" w:hAnsiTheme="majorHAnsi" w:cs="Calibri"/>
          <w:b/>
          <w:sz w:val="16"/>
          <w:szCs w:val="16"/>
        </w:rPr>
      </w:pPr>
      <w:proofErr w:type="spellStart"/>
      <w:r w:rsidRPr="002B21EF">
        <w:rPr>
          <w:rFonts w:asciiTheme="majorHAnsi" w:hAnsiTheme="majorHAnsi" w:cs="Calibri"/>
          <w:b/>
          <w:sz w:val="16"/>
          <w:szCs w:val="16"/>
        </w:rPr>
        <w:t>ОГРНИП</w:t>
      </w:r>
      <w:proofErr w:type="spellEnd"/>
      <w:r w:rsidRPr="002B21EF">
        <w:rPr>
          <w:rFonts w:asciiTheme="majorHAnsi" w:hAnsiTheme="majorHAnsi" w:cs="Calibri"/>
          <w:b/>
          <w:sz w:val="16"/>
          <w:szCs w:val="16"/>
        </w:rPr>
        <w:t xml:space="preserve"> 323774600154051</w:t>
      </w:r>
      <w:r w:rsidR="002B21EF" w:rsidRPr="002B21EF">
        <w:rPr>
          <w:rFonts w:asciiTheme="majorHAnsi" w:hAnsiTheme="majorHAnsi" w:cs="Calibri"/>
          <w:b/>
          <w:sz w:val="16"/>
          <w:szCs w:val="16"/>
        </w:rPr>
        <w:t xml:space="preserve"> </w:t>
      </w:r>
      <w:r w:rsidRPr="002B21EF">
        <w:rPr>
          <w:rFonts w:asciiTheme="majorHAnsi" w:hAnsiTheme="majorHAnsi" w:cs="Calibri"/>
          <w:b/>
          <w:sz w:val="16"/>
          <w:szCs w:val="16"/>
        </w:rPr>
        <w:t>ИНН 500108568360</w:t>
      </w:r>
      <w:r w:rsidRPr="002B21EF">
        <w:rPr>
          <w:rFonts w:asciiTheme="majorHAnsi" w:hAnsiTheme="majorHAnsi" w:cs="Calibri"/>
          <w:b/>
          <w:sz w:val="16"/>
          <w:szCs w:val="16"/>
        </w:rPr>
        <w:t xml:space="preserve"> </w:t>
      </w:r>
    </w:p>
    <w:p w14:paraId="5ED7BB92" w14:textId="6F6BF399" w:rsidR="007E0FD6" w:rsidRPr="002B21EF" w:rsidRDefault="00A500D0" w:rsidP="002B21EF">
      <w:pPr>
        <w:pStyle w:val="ConsPlusNormal"/>
        <w:jc w:val="center"/>
        <w:rPr>
          <w:rStyle w:val="af3"/>
          <w:rFonts w:asciiTheme="majorHAnsi" w:hAnsiTheme="majorHAnsi" w:cs="Calibri"/>
          <w:b/>
          <w:sz w:val="16"/>
          <w:szCs w:val="16"/>
        </w:rPr>
      </w:pPr>
      <w:r w:rsidRPr="002B21EF">
        <w:rPr>
          <w:rFonts w:asciiTheme="majorHAnsi" w:hAnsiTheme="majorHAnsi" w:cs="Calibri"/>
          <w:b/>
          <w:sz w:val="16"/>
          <w:szCs w:val="16"/>
        </w:rPr>
        <w:t>Тел. +7(926)139-29-00</w:t>
      </w:r>
      <w:r w:rsidR="002B21EF" w:rsidRPr="002B21EF">
        <w:rPr>
          <w:rFonts w:asciiTheme="majorHAnsi" w:hAnsiTheme="majorHAnsi" w:cs="Calibri"/>
          <w:b/>
          <w:sz w:val="16"/>
          <w:szCs w:val="16"/>
        </w:rPr>
        <w:t xml:space="preserve"> </w:t>
      </w:r>
      <w:r w:rsidRPr="002B21EF">
        <w:rPr>
          <w:rFonts w:asciiTheme="majorHAnsi" w:hAnsiTheme="majorHAnsi" w:cs="Calibri"/>
          <w:b/>
          <w:sz w:val="16"/>
          <w:szCs w:val="16"/>
        </w:rPr>
        <w:t>e-</w:t>
      </w:r>
      <w:proofErr w:type="spellStart"/>
      <w:r w:rsidRPr="002B21EF">
        <w:rPr>
          <w:rFonts w:asciiTheme="majorHAnsi" w:hAnsiTheme="majorHAnsi" w:cs="Calibri"/>
          <w:b/>
          <w:sz w:val="16"/>
          <w:szCs w:val="16"/>
        </w:rPr>
        <w:t>mail</w:t>
      </w:r>
      <w:proofErr w:type="spellEnd"/>
      <w:r w:rsidRPr="002B21EF">
        <w:rPr>
          <w:rFonts w:asciiTheme="majorHAnsi" w:hAnsiTheme="majorHAnsi" w:cs="Calibri"/>
          <w:b/>
          <w:sz w:val="16"/>
          <w:szCs w:val="16"/>
        </w:rPr>
        <w:t xml:space="preserve">: </w:t>
      </w:r>
      <w:hyperlink r:id="rId9">
        <w:r w:rsidRPr="002B21EF">
          <w:rPr>
            <w:rStyle w:val="af3"/>
            <w:rFonts w:asciiTheme="majorHAnsi" w:hAnsiTheme="majorHAnsi" w:cs="Calibri"/>
            <w:b/>
            <w:sz w:val="16"/>
            <w:szCs w:val="16"/>
          </w:rPr>
          <w:t>7731756@gmail.com</w:t>
        </w:r>
      </w:hyperlink>
    </w:p>
    <w:p w14:paraId="6CC0534B" w14:textId="77777777" w:rsidR="00A500D0" w:rsidRPr="00D367CC" w:rsidRDefault="00A500D0" w:rsidP="00A500D0">
      <w:pPr>
        <w:pStyle w:val="a7"/>
        <w:rPr>
          <w:b/>
          <w:bCs/>
        </w:rPr>
      </w:pPr>
    </w:p>
    <w:p w14:paraId="50B9DF27" w14:textId="77777777" w:rsidR="00135F91" w:rsidRDefault="00135F91" w:rsidP="007E0FD6">
      <w:pPr>
        <w:spacing w:after="0"/>
        <w:ind w:firstLine="720"/>
        <w:jc w:val="center"/>
        <w:rPr>
          <w:rFonts w:ascii="Times New Roman" w:eastAsia="Times New Roman" w:hAnsi="Times New Roman" w:cs="Times New Roman"/>
          <w:b/>
          <w:sz w:val="28"/>
          <w:szCs w:val="28"/>
          <w:lang w:eastAsia="ru-RU"/>
        </w:rPr>
      </w:pPr>
    </w:p>
    <w:p w14:paraId="1543BC03" w14:textId="77777777" w:rsidR="007E0FD6" w:rsidRDefault="007E0FD6" w:rsidP="007E0FD6">
      <w:pPr>
        <w:spacing w:after="0"/>
        <w:ind w:firstLine="720"/>
        <w:jc w:val="center"/>
        <w:rPr>
          <w:rFonts w:ascii="Times New Roman" w:eastAsia="Times New Roman" w:hAnsi="Times New Roman" w:cs="Times New Roman"/>
          <w:b/>
          <w:sz w:val="28"/>
          <w:szCs w:val="28"/>
          <w:lang w:eastAsia="ru-RU"/>
        </w:rPr>
      </w:pPr>
      <w:r w:rsidRPr="00F74767">
        <w:rPr>
          <w:rFonts w:ascii="Times New Roman" w:eastAsia="Times New Roman" w:hAnsi="Times New Roman" w:cs="Times New Roman"/>
          <w:b/>
          <w:sz w:val="28"/>
          <w:szCs w:val="28"/>
          <w:lang w:eastAsia="ru-RU"/>
        </w:rPr>
        <w:t>Политика обработки персональных данных</w:t>
      </w:r>
    </w:p>
    <w:p w14:paraId="7E1D8C52" w14:textId="77777777" w:rsidR="00087CE1" w:rsidRPr="00F74767" w:rsidRDefault="00087CE1" w:rsidP="007E0FD6">
      <w:pPr>
        <w:spacing w:after="0"/>
        <w:ind w:firstLine="720"/>
        <w:jc w:val="center"/>
        <w:rPr>
          <w:rFonts w:ascii="Times New Roman" w:eastAsia="Times New Roman" w:hAnsi="Times New Roman" w:cs="Times New Roman"/>
          <w:b/>
          <w:sz w:val="28"/>
          <w:szCs w:val="28"/>
          <w:lang w:eastAsia="ru-RU"/>
        </w:rPr>
      </w:pPr>
    </w:p>
    <w:p w14:paraId="4BCE2610" w14:textId="43F1F462" w:rsidR="007E0FD6" w:rsidRPr="00BA2EC0" w:rsidRDefault="007E0FD6" w:rsidP="007E0FD6">
      <w:pPr>
        <w:spacing w:after="0"/>
        <w:rPr>
          <w:rFonts w:ascii="Times New Roman" w:eastAsia="Times New Roman" w:hAnsi="Times New Roman" w:cs="Times New Roman"/>
          <w:sz w:val="24"/>
          <w:szCs w:val="24"/>
        </w:rPr>
      </w:pPr>
      <w:r w:rsidRPr="00BA2EC0">
        <w:rPr>
          <w:rFonts w:ascii="Times New Roman" w:hAnsi="Times New Roman" w:cs="Times New Roman"/>
          <w:sz w:val="24"/>
          <w:szCs w:val="24"/>
        </w:rPr>
        <w:t xml:space="preserve">г. Москва </w:t>
      </w:r>
      <w:r w:rsidRPr="00BA2EC0">
        <w:rPr>
          <w:rFonts w:ascii="Times New Roman" w:hAnsi="Times New Roman" w:cs="Times New Roman"/>
          <w:sz w:val="24"/>
          <w:szCs w:val="24"/>
        </w:rPr>
        <w:tab/>
      </w:r>
      <w:r w:rsidRPr="00BA2EC0">
        <w:rPr>
          <w:rFonts w:ascii="Times New Roman" w:hAnsi="Times New Roman" w:cs="Times New Roman"/>
          <w:sz w:val="24"/>
          <w:szCs w:val="24"/>
        </w:rPr>
        <w:tab/>
      </w:r>
      <w:r w:rsidRPr="00BA2EC0">
        <w:rPr>
          <w:rFonts w:ascii="Times New Roman" w:hAnsi="Times New Roman" w:cs="Times New Roman"/>
          <w:sz w:val="24"/>
          <w:szCs w:val="24"/>
        </w:rPr>
        <w:tab/>
      </w:r>
      <w:r w:rsidRPr="00BA2EC0">
        <w:rPr>
          <w:rFonts w:ascii="Times New Roman" w:hAnsi="Times New Roman" w:cs="Times New Roman"/>
          <w:sz w:val="24"/>
          <w:szCs w:val="24"/>
        </w:rPr>
        <w:tab/>
      </w:r>
      <w:r w:rsidRPr="00BA2EC0">
        <w:rPr>
          <w:rFonts w:ascii="Times New Roman" w:hAnsi="Times New Roman" w:cs="Times New Roman"/>
          <w:sz w:val="24"/>
          <w:szCs w:val="24"/>
        </w:rPr>
        <w:tab/>
      </w:r>
      <w:r w:rsidRPr="00BA2EC0">
        <w:rPr>
          <w:rFonts w:ascii="Times New Roman" w:hAnsi="Times New Roman" w:cs="Times New Roman"/>
          <w:sz w:val="24"/>
          <w:szCs w:val="24"/>
        </w:rPr>
        <w:tab/>
      </w:r>
      <w:r w:rsidRPr="00BA2EC0">
        <w:rPr>
          <w:rFonts w:ascii="Times New Roman" w:hAnsi="Times New Roman" w:cs="Times New Roman"/>
          <w:sz w:val="24"/>
          <w:szCs w:val="24"/>
        </w:rPr>
        <w:tab/>
      </w:r>
      <w:r w:rsidRPr="00BA2EC0">
        <w:rPr>
          <w:rFonts w:ascii="Times New Roman" w:hAnsi="Times New Roman" w:cs="Times New Roman"/>
          <w:sz w:val="24"/>
          <w:szCs w:val="24"/>
        </w:rPr>
        <w:tab/>
      </w:r>
      <w:r w:rsidRPr="00BA2EC0">
        <w:rPr>
          <w:rFonts w:ascii="Times New Roman" w:hAnsi="Times New Roman" w:cs="Times New Roman"/>
          <w:sz w:val="24"/>
          <w:szCs w:val="24"/>
        </w:rPr>
        <w:tab/>
      </w:r>
      <w:r w:rsidR="00A23451">
        <w:rPr>
          <w:rFonts w:ascii="Times New Roman" w:hAnsi="Times New Roman" w:cs="Times New Roman"/>
          <w:sz w:val="24"/>
          <w:szCs w:val="24"/>
        </w:rPr>
        <w:tab/>
      </w:r>
      <w:bookmarkStart w:id="0" w:name="_GoBack"/>
      <w:bookmarkEnd w:id="0"/>
      <w:r w:rsidR="002E4438">
        <w:rPr>
          <w:rFonts w:ascii="Times New Roman" w:hAnsi="Times New Roman" w:cs="Times New Roman"/>
          <w:sz w:val="24"/>
          <w:szCs w:val="24"/>
        </w:rPr>
        <w:t>15</w:t>
      </w:r>
      <w:r>
        <w:rPr>
          <w:rFonts w:ascii="Times New Roman" w:hAnsi="Times New Roman" w:cs="Times New Roman"/>
          <w:sz w:val="24"/>
          <w:szCs w:val="24"/>
        </w:rPr>
        <w:t>.</w:t>
      </w:r>
      <w:r w:rsidR="002E4438">
        <w:rPr>
          <w:rFonts w:ascii="Times New Roman" w:hAnsi="Times New Roman" w:cs="Times New Roman"/>
          <w:sz w:val="24"/>
          <w:szCs w:val="24"/>
        </w:rPr>
        <w:t>05</w:t>
      </w:r>
      <w:r>
        <w:rPr>
          <w:rFonts w:ascii="Times New Roman" w:hAnsi="Times New Roman" w:cs="Times New Roman"/>
          <w:sz w:val="24"/>
          <w:szCs w:val="24"/>
        </w:rPr>
        <w:t>.</w:t>
      </w:r>
      <w:r w:rsidRPr="00BA2EC0">
        <w:rPr>
          <w:rFonts w:ascii="Times New Roman" w:hAnsi="Times New Roman" w:cs="Times New Roman"/>
          <w:sz w:val="24"/>
          <w:szCs w:val="24"/>
        </w:rPr>
        <w:t xml:space="preserve"> 202</w:t>
      </w:r>
      <w:r w:rsidR="002E4438">
        <w:rPr>
          <w:rFonts w:ascii="Times New Roman" w:hAnsi="Times New Roman" w:cs="Times New Roman"/>
          <w:sz w:val="24"/>
          <w:szCs w:val="24"/>
        </w:rPr>
        <w:t>5</w:t>
      </w:r>
      <w:r w:rsidRPr="00BA2EC0">
        <w:rPr>
          <w:rFonts w:ascii="Times New Roman" w:hAnsi="Times New Roman" w:cs="Times New Roman"/>
          <w:sz w:val="24"/>
          <w:szCs w:val="24"/>
        </w:rPr>
        <w:t xml:space="preserve"> года</w:t>
      </w:r>
    </w:p>
    <w:p w14:paraId="4ECE9D37" w14:textId="77777777" w:rsidR="00DD7817" w:rsidRPr="00087CE1" w:rsidRDefault="00DD7817" w:rsidP="00B05C5F">
      <w:pPr>
        <w:spacing w:after="0"/>
        <w:jc w:val="both"/>
        <w:rPr>
          <w:rFonts w:ascii="Times New Roman" w:eastAsia="Times New Roman" w:hAnsi="Times New Roman" w:cs="Times New Roman"/>
          <w:b/>
          <w:sz w:val="24"/>
          <w:szCs w:val="24"/>
          <w:lang w:eastAsia="ru-RU"/>
        </w:rPr>
      </w:pPr>
    </w:p>
    <w:p w14:paraId="60013C22" w14:textId="5FC531E6" w:rsidR="00BB20D8" w:rsidRDefault="004645A0" w:rsidP="00B05C5F">
      <w:pPr>
        <w:spacing w:after="0"/>
        <w:jc w:val="both"/>
        <w:rPr>
          <w:rFonts w:ascii="Times New Roman" w:eastAsia="Times New Roman" w:hAnsi="Times New Roman" w:cs="Times New Roman"/>
          <w:b/>
          <w:sz w:val="24"/>
          <w:szCs w:val="24"/>
          <w:lang w:eastAsia="ru-RU"/>
        </w:rPr>
      </w:pPr>
      <w:r w:rsidRPr="00087CE1">
        <w:rPr>
          <w:rFonts w:ascii="Times New Roman" w:eastAsia="Times New Roman" w:hAnsi="Times New Roman" w:cs="Times New Roman"/>
          <w:b/>
          <w:sz w:val="24"/>
          <w:szCs w:val="24"/>
          <w:lang w:eastAsia="ru-RU"/>
        </w:rPr>
        <w:t xml:space="preserve">Настоящая Политика обработки персональных данных введена в действие в </w:t>
      </w:r>
      <w:proofErr w:type="spellStart"/>
      <w:r w:rsidR="005B09CF">
        <w:rPr>
          <w:rFonts w:ascii="Times New Roman" w:eastAsia="Times New Roman" w:hAnsi="Times New Roman" w:cs="Times New Roman"/>
          <w:b/>
          <w:sz w:val="24"/>
          <w:szCs w:val="24"/>
          <w:lang w:eastAsia="ru-RU"/>
        </w:rPr>
        <w:t>ИП</w:t>
      </w:r>
      <w:proofErr w:type="spellEnd"/>
      <w:r w:rsidR="005B09CF">
        <w:rPr>
          <w:rFonts w:ascii="Times New Roman" w:eastAsia="Times New Roman" w:hAnsi="Times New Roman" w:cs="Times New Roman"/>
          <w:b/>
          <w:sz w:val="24"/>
          <w:szCs w:val="24"/>
          <w:lang w:eastAsia="ru-RU"/>
        </w:rPr>
        <w:t xml:space="preserve"> Крюков </w:t>
      </w:r>
      <w:proofErr w:type="spellStart"/>
      <w:r w:rsidR="005B09CF">
        <w:rPr>
          <w:rFonts w:ascii="Times New Roman" w:eastAsia="Times New Roman" w:hAnsi="Times New Roman" w:cs="Times New Roman"/>
          <w:b/>
          <w:sz w:val="24"/>
          <w:szCs w:val="24"/>
          <w:lang w:eastAsia="ru-RU"/>
        </w:rPr>
        <w:t>С.В</w:t>
      </w:r>
      <w:proofErr w:type="spellEnd"/>
      <w:r w:rsidR="00BB20D8">
        <w:rPr>
          <w:rFonts w:ascii="Times New Roman" w:eastAsia="Times New Roman" w:hAnsi="Times New Roman" w:cs="Times New Roman"/>
          <w:b/>
          <w:sz w:val="24"/>
          <w:szCs w:val="24"/>
          <w:lang w:eastAsia="ru-RU"/>
        </w:rPr>
        <w:t xml:space="preserve">. </w:t>
      </w:r>
      <w:r w:rsidRPr="00087CE1">
        <w:rPr>
          <w:rFonts w:ascii="Times New Roman" w:eastAsia="Times New Roman" w:hAnsi="Times New Roman" w:cs="Times New Roman"/>
          <w:b/>
          <w:sz w:val="24"/>
          <w:szCs w:val="24"/>
          <w:lang w:eastAsia="ru-RU"/>
        </w:rPr>
        <w:t>и обязательна</w:t>
      </w:r>
      <w:r w:rsidR="00107BF7" w:rsidRPr="00087CE1">
        <w:rPr>
          <w:rFonts w:ascii="Times New Roman" w:eastAsia="Times New Roman" w:hAnsi="Times New Roman" w:cs="Times New Roman"/>
          <w:b/>
          <w:sz w:val="24"/>
          <w:szCs w:val="24"/>
          <w:lang w:eastAsia="ru-RU"/>
        </w:rPr>
        <w:t xml:space="preserve"> </w:t>
      </w:r>
      <w:r w:rsidR="0047191E" w:rsidRPr="00087CE1">
        <w:rPr>
          <w:rFonts w:ascii="Times New Roman" w:eastAsia="Times New Roman" w:hAnsi="Times New Roman" w:cs="Times New Roman"/>
          <w:b/>
          <w:sz w:val="24"/>
          <w:szCs w:val="24"/>
          <w:lang w:eastAsia="ru-RU"/>
        </w:rPr>
        <w:t xml:space="preserve">к </w:t>
      </w:r>
      <w:r w:rsidR="00B05C5F" w:rsidRPr="00087CE1">
        <w:rPr>
          <w:rFonts w:ascii="Times New Roman" w:eastAsia="Times New Roman" w:hAnsi="Times New Roman" w:cs="Times New Roman"/>
          <w:b/>
          <w:sz w:val="24"/>
          <w:szCs w:val="24"/>
          <w:lang w:eastAsia="ru-RU"/>
        </w:rPr>
        <w:t>применению</w:t>
      </w:r>
      <w:r w:rsidRPr="00087CE1">
        <w:rPr>
          <w:rFonts w:ascii="Times New Roman" w:eastAsia="Times New Roman" w:hAnsi="Times New Roman" w:cs="Times New Roman"/>
          <w:b/>
          <w:sz w:val="24"/>
          <w:szCs w:val="24"/>
          <w:lang w:eastAsia="ru-RU"/>
        </w:rPr>
        <w:t xml:space="preserve"> всеми лицами, </w:t>
      </w:r>
      <w:r w:rsidR="00B05C5F" w:rsidRPr="00087CE1">
        <w:rPr>
          <w:rFonts w:ascii="Times New Roman" w:eastAsia="Times New Roman" w:hAnsi="Times New Roman" w:cs="Times New Roman"/>
          <w:b/>
          <w:sz w:val="24"/>
          <w:szCs w:val="24"/>
          <w:lang w:eastAsia="ru-RU"/>
        </w:rPr>
        <w:t xml:space="preserve">работающими в штате </w:t>
      </w:r>
      <w:proofErr w:type="spellStart"/>
      <w:r w:rsidR="005B09CF">
        <w:rPr>
          <w:rFonts w:ascii="Times New Roman" w:eastAsia="Times New Roman" w:hAnsi="Times New Roman" w:cs="Times New Roman"/>
          <w:b/>
          <w:sz w:val="24"/>
          <w:szCs w:val="24"/>
          <w:lang w:eastAsia="ru-RU"/>
        </w:rPr>
        <w:t>ИП</w:t>
      </w:r>
      <w:proofErr w:type="spellEnd"/>
      <w:r w:rsidR="0047191E" w:rsidRPr="00087CE1">
        <w:rPr>
          <w:rFonts w:ascii="Times New Roman" w:eastAsia="Times New Roman" w:hAnsi="Times New Roman" w:cs="Times New Roman"/>
          <w:b/>
          <w:sz w:val="24"/>
          <w:szCs w:val="24"/>
          <w:lang w:eastAsia="ru-RU"/>
        </w:rPr>
        <w:t xml:space="preserve"> / у работодателя</w:t>
      </w:r>
      <w:r w:rsidR="00B05C5F" w:rsidRPr="00087CE1">
        <w:rPr>
          <w:rFonts w:ascii="Times New Roman" w:eastAsia="Times New Roman" w:hAnsi="Times New Roman" w:cs="Times New Roman"/>
          <w:b/>
          <w:sz w:val="24"/>
          <w:szCs w:val="24"/>
          <w:lang w:eastAsia="ru-RU"/>
        </w:rPr>
        <w:t xml:space="preserve">, или привлеченными к сотрудничеству на иных условиях. </w:t>
      </w:r>
    </w:p>
    <w:p w14:paraId="352A82E1" w14:textId="097FB794" w:rsidR="002E4438" w:rsidRPr="00087CE1" w:rsidRDefault="00BB20D8" w:rsidP="00B05C5F">
      <w:pPr>
        <w:spacing w:after="0"/>
        <w:jc w:val="both"/>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ИП</w:t>
      </w:r>
      <w:proofErr w:type="spellEnd"/>
      <w:r>
        <w:rPr>
          <w:rFonts w:ascii="Times New Roman" w:eastAsia="Times New Roman" w:hAnsi="Times New Roman" w:cs="Times New Roman"/>
          <w:b/>
          <w:sz w:val="24"/>
          <w:szCs w:val="24"/>
          <w:lang w:eastAsia="ru-RU"/>
        </w:rPr>
        <w:t xml:space="preserve"> Крюков </w:t>
      </w:r>
      <w:proofErr w:type="spellStart"/>
      <w:r>
        <w:rPr>
          <w:rFonts w:ascii="Times New Roman" w:eastAsia="Times New Roman" w:hAnsi="Times New Roman" w:cs="Times New Roman"/>
          <w:b/>
          <w:sz w:val="24"/>
          <w:szCs w:val="24"/>
          <w:lang w:eastAsia="ru-RU"/>
        </w:rPr>
        <w:t>С.В</w:t>
      </w:r>
      <w:proofErr w:type="spellEnd"/>
      <w:r>
        <w:rPr>
          <w:rFonts w:ascii="Times New Roman" w:eastAsia="Times New Roman" w:hAnsi="Times New Roman" w:cs="Times New Roman"/>
          <w:b/>
          <w:sz w:val="24"/>
          <w:szCs w:val="24"/>
          <w:lang w:eastAsia="ru-RU"/>
        </w:rPr>
        <w:t>.</w:t>
      </w:r>
      <w:r w:rsidR="006A01C6">
        <w:rPr>
          <w:rFonts w:ascii="Times New Roman" w:eastAsia="Times New Roman" w:hAnsi="Times New Roman" w:cs="Times New Roman"/>
          <w:b/>
          <w:sz w:val="24"/>
          <w:szCs w:val="24"/>
          <w:lang w:eastAsia="ru-RU"/>
        </w:rPr>
        <w:t xml:space="preserve"> при обработк</w:t>
      </w:r>
      <w:r w:rsidR="00D13C68">
        <w:rPr>
          <w:rFonts w:ascii="Times New Roman" w:eastAsia="Times New Roman" w:hAnsi="Times New Roman" w:cs="Times New Roman"/>
          <w:b/>
          <w:sz w:val="24"/>
          <w:szCs w:val="24"/>
          <w:lang w:eastAsia="ru-RU"/>
        </w:rPr>
        <w:t>е</w:t>
      </w:r>
      <w:r w:rsidR="006A01C6">
        <w:rPr>
          <w:rFonts w:ascii="Times New Roman" w:eastAsia="Times New Roman" w:hAnsi="Times New Roman" w:cs="Times New Roman"/>
          <w:b/>
          <w:sz w:val="24"/>
          <w:szCs w:val="24"/>
          <w:lang w:eastAsia="ru-RU"/>
        </w:rPr>
        <w:t xml:space="preserve"> </w:t>
      </w:r>
      <w:r w:rsidR="006A01C6" w:rsidRPr="00087CE1">
        <w:rPr>
          <w:rFonts w:ascii="Times New Roman" w:eastAsia="Times New Roman" w:hAnsi="Times New Roman" w:cs="Times New Roman"/>
          <w:b/>
          <w:sz w:val="24"/>
          <w:szCs w:val="24"/>
          <w:lang w:eastAsia="ru-RU"/>
        </w:rPr>
        <w:t>персональных данных</w:t>
      </w:r>
      <w:r w:rsidR="006A01C6">
        <w:rPr>
          <w:rFonts w:ascii="Times New Roman" w:eastAsia="Times New Roman" w:hAnsi="Times New Roman" w:cs="Times New Roman"/>
          <w:b/>
          <w:sz w:val="24"/>
          <w:szCs w:val="24"/>
          <w:lang w:eastAsia="ru-RU"/>
        </w:rPr>
        <w:t xml:space="preserve"> сотрудников, именуется как </w:t>
      </w:r>
      <w:r>
        <w:rPr>
          <w:rFonts w:ascii="Times New Roman" w:eastAsia="Times New Roman" w:hAnsi="Times New Roman" w:cs="Times New Roman"/>
          <w:b/>
          <w:sz w:val="24"/>
          <w:szCs w:val="24"/>
          <w:lang w:eastAsia="ru-RU"/>
        </w:rPr>
        <w:t xml:space="preserve"> </w:t>
      </w:r>
      <w:r w:rsidRPr="00087CE1">
        <w:rPr>
          <w:rFonts w:ascii="Times New Roman" w:eastAsia="Times New Roman" w:hAnsi="Times New Roman" w:cs="Times New Roman"/>
          <w:b/>
          <w:sz w:val="24"/>
          <w:szCs w:val="24"/>
          <w:lang w:eastAsia="ru-RU"/>
        </w:rPr>
        <w:t>работодатель</w:t>
      </w:r>
      <w:r w:rsidR="006A01C6">
        <w:rPr>
          <w:rFonts w:ascii="Times New Roman" w:eastAsia="Times New Roman" w:hAnsi="Times New Roman" w:cs="Times New Roman"/>
          <w:b/>
          <w:sz w:val="24"/>
          <w:szCs w:val="24"/>
          <w:lang w:eastAsia="ru-RU"/>
        </w:rPr>
        <w:t xml:space="preserve">, в остальных случаях, </w:t>
      </w:r>
      <w:r>
        <w:rPr>
          <w:rFonts w:ascii="Times New Roman" w:eastAsia="Times New Roman" w:hAnsi="Times New Roman" w:cs="Times New Roman"/>
          <w:b/>
          <w:sz w:val="24"/>
          <w:szCs w:val="24"/>
          <w:lang w:eastAsia="ru-RU"/>
        </w:rPr>
        <w:t>Оператор</w:t>
      </w:r>
      <w:r w:rsidR="006A01C6">
        <w:rPr>
          <w:rFonts w:ascii="Times New Roman" w:eastAsia="Times New Roman" w:hAnsi="Times New Roman" w:cs="Times New Roman"/>
          <w:b/>
          <w:sz w:val="24"/>
          <w:szCs w:val="24"/>
          <w:lang w:eastAsia="ru-RU"/>
        </w:rPr>
        <w:t xml:space="preserve">. </w:t>
      </w:r>
    </w:p>
    <w:p w14:paraId="486A101C" w14:textId="77777777" w:rsidR="000C2D1E" w:rsidRPr="00087CE1" w:rsidRDefault="000C2D1E" w:rsidP="00B05C5F">
      <w:pPr>
        <w:spacing w:after="0"/>
        <w:jc w:val="both"/>
        <w:rPr>
          <w:rFonts w:ascii="Times New Roman" w:eastAsia="Times New Roman" w:hAnsi="Times New Roman" w:cs="Times New Roman"/>
          <w:b/>
          <w:sz w:val="24"/>
          <w:szCs w:val="24"/>
          <w:lang w:eastAsia="ru-RU"/>
        </w:rPr>
      </w:pPr>
    </w:p>
    <w:p w14:paraId="2FB89F85" w14:textId="77777777" w:rsidR="0054723B" w:rsidRPr="00A25803" w:rsidRDefault="0054723B" w:rsidP="0054723B">
      <w:pPr>
        <w:pStyle w:val="a6"/>
        <w:spacing w:after="0" w:line="240" w:lineRule="auto"/>
        <w:ind w:left="1429"/>
        <w:jc w:val="both"/>
        <w:rPr>
          <w:rFonts w:ascii="Times New Roman" w:hAnsi="Times New Roman" w:cs="Times New Roman"/>
          <w:b/>
          <w:sz w:val="24"/>
          <w:szCs w:val="24"/>
        </w:rPr>
      </w:pPr>
      <w:r w:rsidRPr="00A25803">
        <w:rPr>
          <w:rFonts w:ascii="Times New Roman" w:hAnsi="Times New Roman" w:cs="Times New Roman"/>
          <w:b/>
          <w:sz w:val="24"/>
          <w:szCs w:val="24"/>
        </w:rPr>
        <w:t>Для целей политики используются следующие понятия и термины.</w:t>
      </w:r>
    </w:p>
    <w:p w14:paraId="58CC750D" w14:textId="77777777" w:rsidR="0054723B" w:rsidRPr="00A25803" w:rsidRDefault="0054723B" w:rsidP="0054723B">
      <w:pPr>
        <w:pStyle w:val="a6"/>
        <w:spacing w:after="0" w:line="240" w:lineRule="auto"/>
        <w:ind w:left="1429"/>
        <w:jc w:val="both"/>
        <w:rPr>
          <w:rFonts w:ascii="Times New Roman" w:hAnsi="Times New Roman" w:cs="Times New Roman"/>
          <w:sz w:val="24"/>
          <w:szCs w:val="24"/>
        </w:rPr>
      </w:pPr>
    </w:p>
    <w:p w14:paraId="36B3555B" w14:textId="77777777" w:rsidR="0054723B" w:rsidRPr="00A25803" w:rsidRDefault="0054723B" w:rsidP="0054723B">
      <w:pPr>
        <w:spacing w:after="0" w:line="240" w:lineRule="auto"/>
        <w:ind w:firstLine="709"/>
        <w:jc w:val="both"/>
        <w:rPr>
          <w:rFonts w:ascii="Times New Roman" w:hAnsi="Times New Roman" w:cs="Times New Roman"/>
          <w:sz w:val="24"/>
          <w:szCs w:val="24"/>
        </w:rPr>
      </w:pPr>
      <w:proofErr w:type="gramStart"/>
      <w:r w:rsidRPr="00A25803">
        <w:rPr>
          <w:rFonts w:ascii="Times New Roman" w:hAnsi="Times New Roman" w:cs="Times New Roman"/>
          <w:b/>
          <w:sz w:val="24"/>
          <w:szCs w:val="24"/>
        </w:rPr>
        <w:t>персональные данные</w:t>
      </w:r>
      <w:r w:rsidRPr="00A25803">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 </w:t>
      </w:r>
      <w:proofErr w:type="gramEnd"/>
    </w:p>
    <w:p w14:paraId="18DE518A" w14:textId="77777777" w:rsidR="0054723B" w:rsidRPr="00A25803" w:rsidRDefault="0054723B" w:rsidP="0054723B">
      <w:pPr>
        <w:spacing w:after="0" w:line="240" w:lineRule="auto"/>
        <w:ind w:firstLine="709"/>
        <w:jc w:val="both"/>
        <w:rPr>
          <w:rFonts w:ascii="Times New Roman" w:hAnsi="Times New Roman" w:cs="Times New Roman"/>
          <w:sz w:val="24"/>
          <w:szCs w:val="24"/>
        </w:rPr>
      </w:pPr>
      <w:proofErr w:type="gramStart"/>
      <w:r w:rsidRPr="00A25803">
        <w:rPr>
          <w:rFonts w:ascii="Times New Roman" w:hAnsi="Times New Roman" w:cs="Times New Roman"/>
          <w:b/>
          <w:sz w:val="24"/>
          <w:szCs w:val="24"/>
        </w:rPr>
        <w:t xml:space="preserve">персональные данные, разрешенные субъектом персональных данных для распространения </w:t>
      </w:r>
      <w:r w:rsidRPr="00A25803">
        <w:rPr>
          <w:rFonts w:ascii="Times New Roman" w:hAnsi="Times New Roman" w:cs="Times New Roman"/>
          <w:sz w:val="24"/>
          <w:szCs w:val="24"/>
        </w:rPr>
        <w:t xml:space="preserve">-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 </w:t>
      </w:r>
      <w:proofErr w:type="gramEnd"/>
    </w:p>
    <w:p w14:paraId="23EAC791" w14:textId="77777777" w:rsidR="0054723B" w:rsidRPr="00A25803" w:rsidRDefault="0054723B" w:rsidP="0054723B">
      <w:pPr>
        <w:spacing w:after="0" w:line="240" w:lineRule="auto"/>
        <w:ind w:firstLine="709"/>
        <w:jc w:val="both"/>
        <w:rPr>
          <w:rFonts w:ascii="Times New Roman" w:hAnsi="Times New Roman" w:cs="Times New Roman"/>
          <w:sz w:val="24"/>
          <w:szCs w:val="24"/>
        </w:rPr>
      </w:pPr>
      <w:proofErr w:type="gramStart"/>
      <w:r w:rsidRPr="00A25803">
        <w:rPr>
          <w:rFonts w:ascii="Times New Roman" w:hAnsi="Times New Roman" w:cs="Times New Roman"/>
          <w:b/>
          <w:sz w:val="24"/>
          <w:szCs w:val="24"/>
        </w:rPr>
        <w:t>субъект персональных данных</w:t>
      </w:r>
      <w:r w:rsidRPr="00A25803">
        <w:rPr>
          <w:rFonts w:ascii="Times New Roman" w:hAnsi="Times New Roman" w:cs="Times New Roman"/>
          <w:sz w:val="24"/>
          <w:szCs w:val="24"/>
        </w:rPr>
        <w:t xml:space="preserve"> – физическое лицо, которое прямо или косвенно определено или определяемо с помощью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roofErr w:type="gramEnd"/>
    </w:p>
    <w:p w14:paraId="00F6D481" w14:textId="77777777" w:rsidR="0054723B" w:rsidRPr="00A25803" w:rsidRDefault="0054723B" w:rsidP="0054723B">
      <w:pPr>
        <w:spacing w:after="0" w:line="240" w:lineRule="auto"/>
        <w:ind w:firstLine="709"/>
        <w:jc w:val="both"/>
        <w:rPr>
          <w:rFonts w:ascii="Times New Roman" w:hAnsi="Times New Roman" w:cs="Times New Roman"/>
          <w:sz w:val="24"/>
          <w:szCs w:val="24"/>
        </w:rPr>
      </w:pPr>
      <w:proofErr w:type="gramStart"/>
      <w:r w:rsidRPr="00A25803">
        <w:rPr>
          <w:rFonts w:ascii="Times New Roman" w:hAnsi="Times New Roman" w:cs="Times New Roman"/>
          <w:b/>
          <w:sz w:val="24"/>
          <w:szCs w:val="24"/>
        </w:rPr>
        <w:t>обработка персональных данных</w:t>
      </w:r>
      <w:r w:rsidRPr="00A25803">
        <w:rPr>
          <w:rFonts w:ascii="Times New Roman" w:hAnsi="Times New Roman" w:cs="Times New Roman"/>
          <w:sz w:val="24"/>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w:t>
      </w:r>
      <w:proofErr w:type="gramEnd"/>
    </w:p>
    <w:p w14:paraId="18430FA3"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b/>
          <w:sz w:val="24"/>
          <w:szCs w:val="24"/>
        </w:rPr>
        <w:t>автоматизированная обработка персональных данных</w:t>
      </w:r>
      <w:r w:rsidRPr="00A25803">
        <w:rPr>
          <w:rFonts w:ascii="Times New Roman" w:hAnsi="Times New Roman" w:cs="Times New Roman"/>
          <w:sz w:val="24"/>
          <w:szCs w:val="24"/>
        </w:rPr>
        <w:t xml:space="preserve"> – обработка персональных данных с помощью средств вычислительной техники; </w:t>
      </w:r>
    </w:p>
    <w:p w14:paraId="5FBBB196"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b/>
          <w:sz w:val="24"/>
          <w:szCs w:val="24"/>
        </w:rPr>
        <w:t>распространение персональных данных</w:t>
      </w:r>
      <w:r w:rsidRPr="00A25803">
        <w:rPr>
          <w:rFonts w:ascii="Times New Roman" w:hAnsi="Times New Roman" w:cs="Times New Roman"/>
          <w:sz w:val="24"/>
          <w:szCs w:val="24"/>
        </w:rPr>
        <w:t xml:space="preserve"> – действия, направленные на раскрытие персональных данных неопределенному кругу лиц; предоставление персональных данных – действия, направленные на раскрытие персональных данных определенному лицу или определенному кругу лиц; </w:t>
      </w:r>
    </w:p>
    <w:p w14:paraId="3E98B6E0"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b/>
          <w:sz w:val="24"/>
          <w:szCs w:val="24"/>
        </w:rPr>
        <w:t>блокирование персональных данных</w:t>
      </w:r>
      <w:r w:rsidRPr="00A25803">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p>
    <w:p w14:paraId="03AC7669"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b/>
          <w:sz w:val="24"/>
          <w:szCs w:val="24"/>
        </w:rPr>
        <w:t>уничтожение персональных данных</w:t>
      </w:r>
      <w:r w:rsidRPr="00A25803">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14:paraId="0A47551E" w14:textId="77777777" w:rsidR="0054723B" w:rsidRPr="00A25803" w:rsidRDefault="0054723B" w:rsidP="0054723B">
      <w:pPr>
        <w:spacing w:after="0" w:line="240" w:lineRule="auto"/>
        <w:ind w:firstLine="709"/>
        <w:jc w:val="both"/>
        <w:rPr>
          <w:rFonts w:ascii="Times New Roman" w:hAnsi="Times New Roman" w:cs="Times New Roman"/>
          <w:sz w:val="24"/>
          <w:szCs w:val="24"/>
        </w:rPr>
      </w:pPr>
      <w:proofErr w:type="gramStart"/>
      <w:r w:rsidRPr="00A25803">
        <w:rPr>
          <w:rFonts w:ascii="Times New Roman" w:hAnsi="Times New Roman" w:cs="Times New Roman"/>
          <w:b/>
          <w:sz w:val="24"/>
          <w:szCs w:val="24"/>
        </w:rPr>
        <w:t>информационная система персональных данных</w:t>
      </w:r>
      <w:r w:rsidRPr="00A25803">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w:t>
      </w:r>
      <w:proofErr w:type="gramEnd"/>
    </w:p>
    <w:p w14:paraId="6D991180"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sz w:val="24"/>
          <w:szCs w:val="24"/>
        </w:rPr>
        <w:lastRenderedPageBreak/>
        <w:t xml:space="preserve"> </w:t>
      </w:r>
      <w:r w:rsidRPr="00A25803">
        <w:rPr>
          <w:rFonts w:ascii="Times New Roman" w:hAnsi="Times New Roman" w:cs="Times New Roman"/>
          <w:b/>
          <w:sz w:val="24"/>
          <w:szCs w:val="24"/>
        </w:rPr>
        <w:t>конфиденциальность информации</w:t>
      </w:r>
      <w:r w:rsidRPr="00A25803">
        <w:rPr>
          <w:rFonts w:ascii="Times New Roman" w:hAnsi="Times New Roman" w:cs="Times New Roman"/>
          <w:sz w:val="24"/>
          <w:szCs w:val="24"/>
        </w:rPr>
        <w:t xml:space="preserve">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24413EC8" w14:textId="77777777" w:rsidR="0054723B" w:rsidRDefault="0054723B" w:rsidP="0054723B">
      <w:pPr>
        <w:spacing w:after="0" w:line="240" w:lineRule="auto"/>
        <w:ind w:firstLine="709"/>
        <w:jc w:val="both"/>
        <w:rPr>
          <w:rFonts w:ascii="Times New Roman" w:hAnsi="Times New Roman" w:cs="Times New Roman"/>
          <w:sz w:val="24"/>
          <w:szCs w:val="24"/>
        </w:rPr>
      </w:pPr>
    </w:p>
    <w:p w14:paraId="76124C0E" w14:textId="77777777" w:rsidR="0054723B" w:rsidRPr="00A25803" w:rsidRDefault="0054723B" w:rsidP="0054723B">
      <w:pPr>
        <w:spacing w:after="0" w:line="240" w:lineRule="auto"/>
        <w:ind w:firstLine="709"/>
        <w:jc w:val="both"/>
        <w:rPr>
          <w:rFonts w:ascii="Times New Roman" w:hAnsi="Times New Roman" w:cs="Times New Roman"/>
          <w:sz w:val="24"/>
          <w:szCs w:val="24"/>
        </w:rPr>
      </w:pPr>
    </w:p>
    <w:p w14:paraId="36FCA747" w14:textId="77777777" w:rsidR="0054723B" w:rsidRPr="00A25803" w:rsidRDefault="0054723B" w:rsidP="0054723B">
      <w:pPr>
        <w:spacing w:after="0" w:line="240" w:lineRule="auto"/>
        <w:ind w:left="1418"/>
        <w:jc w:val="center"/>
        <w:rPr>
          <w:rFonts w:ascii="Times New Roman" w:hAnsi="Times New Roman" w:cs="Times New Roman"/>
          <w:b/>
          <w:sz w:val="24"/>
          <w:szCs w:val="24"/>
        </w:rPr>
      </w:pPr>
      <w:r w:rsidRPr="00A25803">
        <w:rPr>
          <w:rFonts w:ascii="Times New Roman" w:hAnsi="Times New Roman" w:cs="Times New Roman"/>
          <w:b/>
          <w:sz w:val="24"/>
          <w:szCs w:val="24"/>
          <w:lang w:val="en-US"/>
        </w:rPr>
        <w:t>I</w:t>
      </w:r>
      <w:r w:rsidRPr="00A25803">
        <w:rPr>
          <w:rFonts w:ascii="Times New Roman" w:hAnsi="Times New Roman" w:cs="Times New Roman"/>
          <w:b/>
          <w:sz w:val="24"/>
          <w:szCs w:val="24"/>
        </w:rPr>
        <w:t>. Правовые основания обработки персональных данных</w:t>
      </w:r>
    </w:p>
    <w:p w14:paraId="15AA21BE" w14:textId="77777777" w:rsidR="0054723B" w:rsidRPr="00A25803" w:rsidRDefault="0054723B" w:rsidP="0054723B">
      <w:pPr>
        <w:spacing w:after="0" w:line="240" w:lineRule="auto"/>
        <w:ind w:firstLine="709"/>
        <w:jc w:val="both"/>
        <w:rPr>
          <w:rFonts w:ascii="Times New Roman" w:hAnsi="Times New Roman" w:cs="Times New Roman"/>
          <w:sz w:val="24"/>
          <w:szCs w:val="24"/>
        </w:rPr>
      </w:pPr>
    </w:p>
    <w:p w14:paraId="3ADD2C6C"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sz w:val="24"/>
          <w:szCs w:val="24"/>
        </w:rPr>
        <w:t xml:space="preserve">1. Правовым основанием обработки персональных данных являются нормативные правовые акты, во исполнение которых и в соответствии с которыми Оператор осуществляет обработку персональных данных, в том числе: </w:t>
      </w:r>
    </w:p>
    <w:p w14:paraId="51FE0021"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sz w:val="24"/>
          <w:szCs w:val="24"/>
        </w:rPr>
        <w:t xml:space="preserve">• Конституция Российской Федерации; </w:t>
      </w:r>
    </w:p>
    <w:p w14:paraId="1857C41D"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sz w:val="24"/>
          <w:szCs w:val="24"/>
        </w:rPr>
        <w:t xml:space="preserve">• Гражданский кодекс Российской Федерации; </w:t>
      </w:r>
    </w:p>
    <w:p w14:paraId="7A0B4301"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sz w:val="24"/>
          <w:szCs w:val="24"/>
        </w:rPr>
        <w:t xml:space="preserve">• Трудовой кодекс Российской Федерации; </w:t>
      </w:r>
    </w:p>
    <w:p w14:paraId="1D167F97"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sz w:val="24"/>
          <w:szCs w:val="24"/>
        </w:rPr>
        <w:t xml:space="preserve">• Налоговый кодекс Российской Федерации; </w:t>
      </w:r>
    </w:p>
    <w:p w14:paraId="032991DC"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sz w:val="24"/>
          <w:szCs w:val="24"/>
        </w:rPr>
        <w:t xml:space="preserve">• Федеральный закон от 27.07.2006 N 152-ФЗ "О персональных данных"; </w:t>
      </w:r>
    </w:p>
    <w:p w14:paraId="6CCD5BC4"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sz w:val="24"/>
          <w:szCs w:val="24"/>
        </w:rPr>
        <w:t xml:space="preserve">• Федеральный закон от 06.12.2011 N 402-ФЗ "О бухгалтерском учете"; </w:t>
      </w:r>
    </w:p>
    <w:p w14:paraId="1D466CE9"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sz w:val="24"/>
          <w:szCs w:val="24"/>
        </w:rPr>
        <w:t xml:space="preserve">• иные нормативные правовые акты, регулирующие отношения, связанные с деятельностью Оператора. </w:t>
      </w:r>
    </w:p>
    <w:p w14:paraId="31CCF70B" w14:textId="77777777" w:rsidR="0054723B" w:rsidRPr="00A25803" w:rsidRDefault="0054723B" w:rsidP="0054723B">
      <w:pPr>
        <w:spacing w:after="0" w:line="240" w:lineRule="auto"/>
        <w:ind w:firstLine="709"/>
        <w:jc w:val="both"/>
        <w:rPr>
          <w:rFonts w:ascii="Times New Roman" w:hAnsi="Times New Roman" w:cs="Times New Roman"/>
          <w:sz w:val="24"/>
          <w:szCs w:val="24"/>
        </w:rPr>
      </w:pPr>
    </w:p>
    <w:p w14:paraId="1F2E3704" w14:textId="77777777" w:rsidR="0054723B" w:rsidRPr="00A25803" w:rsidRDefault="0054723B" w:rsidP="0054723B">
      <w:pPr>
        <w:spacing w:after="0"/>
        <w:rPr>
          <w:rFonts w:ascii="Times New Roman" w:eastAsia="Times New Roman" w:hAnsi="Times New Roman" w:cs="Times New Roman"/>
          <w:bCs/>
          <w:sz w:val="24"/>
          <w:szCs w:val="24"/>
        </w:rPr>
      </w:pPr>
    </w:p>
    <w:p w14:paraId="4B015C02" w14:textId="77777777" w:rsidR="0054723B" w:rsidRPr="00A25803" w:rsidRDefault="0054723B" w:rsidP="0054723B">
      <w:pPr>
        <w:ind w:firstLine="540"/>
        <w:jc w:val="center"/>
        <w:rPr>
          <w:rFonts w:ascii="Times New Roman" w:hAnsi="Times New Roman" w:cs="Times New Roman"/>
          <w:b/>
          <w:bCs/>
          <w:iCs/>
          <w:sz w:val="24"/>
          <w:szCs w:val="24"/>
        </w:rPr>
      </w:pPr>
      <w:proofErr w:type="gramStart"/>
      <w:r w:rsidRPr="00A25803">
        <w:rPr>
          <w:rFonts w:ascii="Times New Roman" w:hAnsi="Times New Roman" w:cs="Times New Roman"/>
          <w:b/>
          <w:bCs/>
          <w:iCs/>
          <w:sz w:val="24"/>
          <w:szCs w:val="24"/>
          <w:lang w:val="en-US"/>
        </w:rPr>
        <w:t>II</w:t>
      </w:r>
      <w:r w:rsidRPr="00A25803">
        <w:rPr>
          <w:rFonts w:ascii="Times New Roman" w:hAnsi="Times New Roman" w:cs="Times New Roman"/>
          <w:b/>
          <w:bCs/>
          <w:iCs/>
          <w:sz w:val="24"/>
          <w:szCs w:val="24"/>
        </w:rPr>
        <w:t>. Данные, которые подлежат обработке, цель и срок.</w:t>
      </w:r>
      <w:proofErr w:type="gramEnd"/>
    </w:p>
    <w:p w14:paraId="0E33A47A" w14:textId="77777777" w:rsidR="0054723B" w:rsidRPr="00A25803" w:rsidRDefault="0054723B" w:rsidP="0054723B">
      <w:pPr>
        <w:ind w:firstLine="540"/>
        <w:jc w:val="both"/>
        <w:rPr>
          <w:rFonts w:ascii="Times New Roman" w:hAnsi="Times New Roman" w:cs="Times New Roman"/>
          <w:sz w:val="24"/>
          <w:szCs w:val="24"/>
        </w:rPr>
      </w:pPr>
      <w:r w:rsidRPr="00A25803">
        <w:rPr>
          <w:rFonts w:ascii="Times New Roman" w:hAnsi="Times New Roman" w:cs="Times New Roman"/>
          <w:sz w:val="24"/>
          <w:szCs w:val="24"/>
        </w:rPr>
        <w:t>Обработке подлежат только персональные данные, которые отвечают целям их обработки.</w:t>
      </w:r>
    </w:p>
    <w:p w14:paraId="6E399770" w14:textId="77777777" w:rsidR="0054723B" w:rsidRPr="00A25803" w:rsidRDefault="0054723B" w:rsidP="0054723B">
      <w:pPr>
        <w:ind w:firstLine="540"/>
        <w:jc w:val="both"/>
        <w:rPr>
          <w:rFonts w:ascii="Times New Roman" w:hAnsi="Times New Roman" w:cs="Times New Roman"/>
          <w:sz w:val="24"/>
          <w:szCs w:val="24"/>
        </w:rPr>
      </w:pPr>
      <w:r w:rsidRPr="00A25803">
        <w:rPr>
          <w:rFonts w:ascii="Times New Roman" w:hAnsi="Times New Roman" w:cs="Times New Roman"/>
          <w:sz w:val="24"/>
          <w:szCs w:val="24"/>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32738997" w14:textId="77777777" w:rsidR="0054723B" w:rsidRPr="00A25803" w:rsidRDefault="0054723B" w:rsidP="0054723B">
      <w:pPr>
        <w:ind w:firstLine="540"/>
        <w:jc w:val="both"/>
        <w:rPr>
          <w:rFonts w:ascii="Times New Roman" w:hAnsi="Times New Roman" w:cs="Times New Roman"/>
          <w:sz w:val="24"/>
          <w:szCs w:val="24"/>
        </w:rPr>
      </w:pPr>
      <w:r w:rsidRPr="00A25803">
        <w:rPr>
          <w:rFonts w:ascii="Times New Roman" w:hAnsi="Times New Roman" w:cs="Times New Roman"/>
          <w:sz w:val="24"/>
          <w:szCs w:val="24"/>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п.2 ст.5 ФЗ «О персональных данных»</w:t>
      </w:r>
    </w:p>
    <w:p w14:paraId="157240E5"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sz w:val="24"/>
          <w:szCs w:val="24"/>
        </w:rPr>
        <w:t xml:space="preserve"> Обработке подлежат только персональные данные, которые отвечают целям их обработки. </w:t>
      </w:r>
    </w:p>
    <w:p w14:paraId="5B305F44" w14:textId="77777777" w:rsidR="0054723B" w:rsidRPr="00A25803" w:rsidRDefault="0054723B" w:rsidP="0054723B">
      <w:pPr>
        <w:ind w:firstLine="540"/>
        <w:jc w:val="both"/>
        <w:rPr>
          <w:rFonts w:ascii="Times New Roman" w:hAnsi="Times New Roman" w:cs="Times New Roman"/>
          <w:sz w:val="24"/>
          <w:szCs w:val="24"/>
        </w:rPr>
      </w:pPr>
    </w:p>
    <w:p w14:paraId="69C397E1" w14:textId="77777777" w:rsidR="0054723B" w:rsidRPr="00A25803" w:rsidRDefault="0054723B" w:rsidP="0054723B">
      <w:pPr>
        <w:ind w:firstLine="540"/>
        <w:jc w:val="both"/>
        <w:rPr>
          <w:rFonts w:ascii="Times New Roman" w:hAnsi="Times New Roman" w:cs="Times New Roman"/>
          <w:sz w:val="24"/>
          <w:szCs w:val="24"/>
        </w:rPr>
      </w:pPr>
      <w:r w:rsidRPr="00A25803">
        <w:rPr>
          <w:rFonts w:ascii="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0FA68D53" w14:textId="77777777" w:rsidR="0054723B" w:rsidRPr="00A25803" w:rsidRDefault="0054723B" w:rsidP="0054723B">
      <w:pPr>
        <w:ind w:firstLine="540"/>
        <w:jc w:val="both"/>
        <w:rPr>
          <w:rFonts w:ascii="Times New Roman" w:hAnsi="Times New Roman" w:cs="Times New Roman"/>
          <w:sz w:val="24"/>
          <w:szCs w:val="24"/>
        </w:rPr>
      </w:pPr>
      <w:proofErr w:type="gramStart"/>
      <w:r w:rsidRPr="00A25803">
        <w:rPr>
          <w:rFonts w:ascii="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roofErr w:type="gramEnd"/>
      <w:r w:rsidRPr="00A25803">
        <w:rPr>
          <w:rFonts w:ascii="Times New Roman" w:hAnsi="Times New Roman" w:cs="Times New Roman"/>
          <w:sz w:val="24"/>
          <w:szCs w:val="24"/>
        </w:rPr>
        <w:t xml:space="preserve">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038862ED" w14:textId="77777777" w:rsidR="0054723B" w:rsidRPr="00A25803" w:rsidRDefault="0054723B" w:rsidP="0054723B">
      <w:pPr>
        <w:ind w:firstLine="540"/>
        <w:jc w:val="both"/>
        <w:rPr>
          <w:rFonts w:ascii="Times New Roman" w:hAnsi="Times New Roman" w:cs="Times New Roman"/>
          <w:sz w:val="24"/>
          <w:szCs w:val="24"/>
        </w:rPr>
      </w:pPr>
      <w:r w:rsidRPr="00A25803">
        <w:rPr>
          <w:rFonts w:ascii="Times New Roman" w:hAnsi="Times New Roman" w:cs="Times New Roman"/>
          <w:sz w:val="24"/>
          <w:szCs w:val="24"/>
        </w:rPr>
        <w:t xml:space="preserve">В силу ст.88 </w:t>
      </w:r>
      <w:proofErr w:type="spellStart"/>
      <w:r w:rsidRPr="00A25803">
        <w:rPr>
          <w:rFonts w:ascii="Times New Roman" w:hAnsi="Times New Roman" w:cs="Times New Roman"/>
          <w:sz w:val="24"/>
          <w:szCs w:val="24"/>
        </w:rPr>
        <w:t>ТК</w:t>
      </w:r>
      <w:proofErr w:type="spellEnd"/>
      <w:r w:rsidRPr="00A25803">
        <w:rPr>
          <w:rFonts w:ascii="Times New Roman" w:hAnsi="Times New Roman" w:cs="Times New Roman"/>
          <w:sz w:val="24"/>
          <w:szCs w:val="24"/>
        </w:rPr>
        <w:t xml:space="preserve"> РФ,  п</w:t>
      </w:r>
      <w:r w:rsidRPr="00A25803">
        <w:rPr>
          <w:rFonts w:ascii="Times New Roman" w:hAnsi="Times New Roman" w:cs="Times New Roman"/>
          <w:color w:val="000000"/>
          <w:sz w:val="24"/>
          <w:szCs w:val="24"/>
        </w:rPr>
        <w:t>ри передаче персональных данных работника работодатель должен соблюдать следующие требования:</w:t>
      </w:r>
      <w:r w:rsidRPr="00A25803">
        <w:rPr>
          <w:rFonts w:ascii="Times New Roman" w:hAnsi="Times New Roman" w:cs="Times New Roman"/>
          <w:sz w:val="24"/>
          <w:szCs w:val="24"/>
        </w:rPr>
        <w:t xml:space="preserve"> </w:t>
      </w:r>
    </w:p>
    <w:p w14:paraId="2247D34D" w14:textId="77777777" w:rsidR="0054723B" w:rsidRPr="00A25803" w:rsidRDefault="0054723B" w:rsidP="0054723B">
      <w:pPr>
        <w:numPr>
          <w:ilvl w:val="0"/>
          <w:numId w:val="19"/>
        </w:numPr>
        <w:spacing w:after="0" w:line="240" w:lineRule="auto"/>
        <w:jc w:val="both"/>
        <w:rPr>
          <w:rFonts w:ascii="Times New Roman" w:hAnsi="Times New Roman" w:cs="Times New Roman"/>
          <w:sz w:val="24"/>
          <w:szCs w:val="24"/>
        </w:rPr>
      </w:pPr>
      <w:r w:rsidRPr="00A25803">
        <w:rPr>
          <w:rFonts w:ascii="Times New Roman" w:hAnsi="Times New Roman" w:cs="Times New Roman"/>
          <w:color w:val="222222"/>
          <w:sz w:val="24"/>
          <w:szCs w:val="24"/>
        </w:rPr>
        <w:t xml:space="preserve">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w:t>
      </w:r>
      <w:r w:rsidRPr="00A25803">
        <w:rPr>
          <w:rFonts w:ascii="Times New Roman" w:hAnsi="Times New Roman" w:cs="Times New Roman"/>
          <w:color w:val="222222"/>
          <w:sz w:val="24"/>
          <w:szCs w:val="24"/>
        </w:rPr>
        <w:lastRenderedPageBreak/>
        <w:t>угрозы жизни и здоровью работника, а также в других случаях, предусмотренных настоящим Кодексом или иными федеральными законами;</w:t>
      </w:r>
    </w:p>
    <w:p w14:paraId="3881E31A" w14:textId="77777777" w:rsidR="0054723B" w:rsidRPr="00A25803" w:rsidRDefault="0054723B" w:rsidP="0054723B">
      <w:pPr>
        <w:numPr>
          <w:ilvl w:val="0"/>
          <w:numId w:val="19"/>
        </w:numPr>
        <w:spacing w:after="150"/>
        <w:jc w:val="both"/>
        <w:rPr>
          <w:rFonts w:ascii="Times New Roman" w:hAnsi="Times New Roman" w:cs="Times New Roman"/>
          <w:sz w:val="24"/>
          <w:szCs w:val="24"/>
        </w:rPr>
      </w:pPr>
      <w:r w:rsidRPr="00A25803">
        <w:rPr>
          <w:rFonts w:ascii="Times New Roman" w:hAnsi="Times New Roman" w:cs="Times New Roman"/>
          <w:color w:val="222222"/>
          <w:sz w:val="24"/>
          <w:szCs w:val="24"/>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14:paraId="69F223C6" w14:textId="77777777" w:rsidR="0054723B" w:rsidRPr="00A25803" w:rsidRDefault="0054723B" w:rsidP="0054723B">
      <w:pPr>
        <w:ind w:firstLine="540"/>
        <w:jc w:val="both"/>
        <w:rPr>
          <w:rFonts w:ascii="Times New Roman" w:hAnsi="Times New Roman" w:cs="Times New Roman"/>
          <w:sz w:val="24"/>
          <w:szCs w:val="24"/>
        </w:rPr>
      </w:pPr>
      <w:r w:rsidRPr="00A25803">
        <w:rPr>
          <w:rFonts w:ascii="Times New Roman" w:hAnsi="Times New Roman" w:cs="Times New Roman"/>
          <w:sz w:val="24"/>
          <w:szCs w:val="24"/>
        </w:rPr>
        <w:t>Таким образом, согласие на обработку персональных данных должно содержать:</w:t>
      </w:r>
    </w:p>
    <w:p w14:paraId="09536023" w14:textId="77777777" w:rsidR="0054723B" w:rsidRPr="00A25803" w:rsidRDefault="0054723B" w:rsidP="0054723B">
      <w:pPr>
        <w:pStyle w:val="a6"/>
        <w:numPr>
          <w:ilvl w:val="0"/>
          <w:numId w:val="28"/>
        </w:numPr>
        <w:ind w:left="426"/>
        <w:jc w:val="both"/>
        <w:rPr>
          <w:rFonts w:ascii="Times New Roman" w:hAnsi="Times New Roman" w:cs="Times New Roman"/>
          <w:sz w:val="24"/>
          <w:szCs w:val="24"/>
        </w:rPr>
      </w:pPr>
      <w:r w:rsidRPr="00A25803">
        <w:rPr>
          <w:rFonts w:ascii="Times New Roman" w:hAnsi="Times New Roman" w:cs="Times New Roman"/>
          <w:sz w:val="24"/>
          <w:szCs w:val="24"/>
        </w:rPr>
        <w:t>Цель обработки;</w:t>
      </w:r>
    </w:p>
    <w:p w14:paraId="5E9BE632" w14:textId="77777777" w:rsidR="0054723B" w:rsidRPr="00A25803" w:rsidRDefault="0054723B" w:rsidP="0054723B">
      <w:pPr>
        <w:pStyle w:val="a6"/>
        <w:numPr>
          <w:ilvl w:val="0"/>
          <w:numId w:val="28"/>
        </w:numPr>
        <w:ind w:left="426"/>
        <w:jc w:val="both"/>
        <w:rPr>
          <w:rFonts w:ascii="Times New Roman" w:hAnsi="Times New Roman" w:cs="Times New Roman"/>
          <w:sz w:val="24"/>
          <w:szCs w:val="24"/>
        </w:rPr>
      </w:pPr>
      <w:r w:rsidRPr="00A25803">
        <w:rPr>
          <w:rFonts w:ascii="Times New Roman" w:hAnsi="Times New Roman" w:cs="Times New Roman"/>
          <w:sz w:val="24"/>
          <w:szCs w:val="24"/>
        </w:rPr>
        <w:t>Содержание и объём обрабатываемых данных;</w:t>
      </w:r>
    </w:p>
    <w:p w14:paraId="1DDAF0F2" w14:textId="77777777" w:rsidR="0054723B" w:rsidRPr="00A25803" w:rsidRDefault="0054723B" w:rsidP="0054723B">
      <w:pPr>
        <w:pStyle w:val="a6"/>
        <w:numPr>
          <w:ilvl w:val="0"/>
          <w:numId w:val="28"/>
        </w:numPr>
        <w:ind w:left="426"/>
        <w:jc w:val="both"/>
        <w:rPr>
          <w:rFonts w:ascii="Times New Roman" w:hAnsi="Times New Roman" w:cs="Times New Roman"/>
          <w:sz w:val="24"/>
          <w:szCs w:val="24"/>
        </w:rPr>
      </w:pPr>
      <w:r w:rsidRPr="00A25803">
        <w:rPr>
          <w:rFonts w:ascii="Times New Roman" w:hAnsi="Times New Roman" w:cs="Times New Roman"/>
          <w:sz w:val="24"/>
          <w:szCs w:val="24"/>
        </w:rPr>
        <w:t>Точность, достаточность и актуальность;</w:t>
      </w:r>
    </w:p>
    <w:p w14:paraId="735A3327" w14:textId="77777777" w:rsidR="0054723B" w:rsidRPr="00A25803" w:rsidRDefault="0054723B" w:rsidP="0054723B">
      <w:pPr>
        <w:pStyle w:val="a6"/>
        <w:numPr>
          <w:ilvl w:val="0"/>
          <w:numId w:val="28"/>
        </w:numPr>
        <w:ind w:left="426"/>
        <w:jc w:val="both"/>
        <w:rPr>
          <w:rFonts w:ascii="Times New Roman" w:hAnsi="Times New Roman" w:cs="Times New Roman"/>
          <w:sz w:val="24"/>
          <w:szCs w:val="24"/>
        </w:rPr>
      </w:pPr>
      <w:r w:rsidRPr="00A25803">
        <w:rPr>
          <w:rFonts w:ascii="Times New Roman" w:hAnsi="Times New Roman" w:cs="Times New Roman"/>
          <w:sz w:val="24"/>
          <w:szCs w:val="24"/>
        </w:rPr>
        <w:t>Срок обработки. Если трудовой договор заключен без срока, то согласие бессрочное, если трудовой договор имеет срок действия, то согласие на обработку персональных данных заканчивается по окончании срока действия трудового договора.</w:t>
      </w:r>
    </w:p>
    <w:p w14:paraId="666944B2" w14:textId="77777777" w:rsidR="0054723B" w:rsidRPr="00A25803" w:rsidRDefault="0054723B" w:rsidP="0054723B">
      <w:pPr>
        <w:pStyle w:val="a6"/>
        <w:ind w:left="426"/>
        <w:jc w:val="both"/>
        <w:rPr>
          <w:rFonts w:ascii="Times New Roman" w:hAnsi="Times New Roman" w:cs="Times New Roman"/>
          <w:sz w:val="24"/>
          <w:szCs w:val="24"/>
        </w:rPr>
      </w:pPr>
    </w:p>
    <w:p w14:paraId="6F7D3F4C" w14:textId="77777777" w:rsidR="0054723B" w:rsidRPr="00A25803" w:rsidRDefault="0054723B" w:rsidP="0054723B">
      <w:pPr>
        <w:pStyle w:val="a6"/>
        <w:ind w:left="426"/>
        <w:jc w:val="both"/>
        <w:rPr>
          <w:rFonts w:ascii="Times New Roman" w:hAnsi="Times New Roman" w:cs="Times New Roman"/>
          <w:sz w:val="24"/>
          <w:szCs w:val="24"/>
        </w:rPr>
      </w:pPr>
    </w:p>
    <w:p w14:paraId="32F23042" w14:textId="77777777" w:rsidR="0054723B" w:rsidRPr="00A25803" w:rsidRDefault="0054723B" w:rsidP="0054723B">
      <w:pPr>
        <w:ind w:firstLine="540"/>
        <w:jc w:val="center"/>
        <w:rPr>
          <w:rFonts w:ascii="Times New Roman" w:hAnsi="Times New Roman" w:cs="Times New Roman"/>
          <w:b/>
          <w:bCs/>
          <w:iCs/>
          <w:sz w:val="24"/>
          <w:szCs w:val="24"/>
        </w:rPr>
      </w:pPr>
      <w:r w:rsidRPr="00A25803">
        <w:rPr>
          <w:rFonts w:ascii="Times New Roman" w:hAnsi="Times New Roman" w:cs="Times New Roman"/>
          <w:b/>
          <w:bCs/>
          <w:iCs/>
          <w:sz w:val="24"/>
          <w:szCs w:val="24"/>
          <w:lang w:val="en-US"/>
        </w:rPr>
        <w:t>III</w:t>
      </w:r>
      <w:r w:rsidRPr="00A25803">
        <w:rPr>
          <w:rFonts w:ascii="Times New Roman" w:hAnsi="Times New Roman" w:cs="Times New Roman"/>
          <w:b/>
          <w:bCs/>
          <w:iCs/>
          <w:sz w:val="24"/>
          <w:szCs w:val="24"/>
        </w:rPr>
        <w:t>. Обязанность работодателя предупреждать об обработке персональных данных</w:t>
      </w:r>
    </w:p>
    <w:p w14:paraId="1032322A" w14:textId="77777777" w:rsidR="0054723B" w:rsidRPr="00A25803" w:rsidRDefault="0054723B" w:rsidP="0054723B">
      <w:pPr>
        <w:ind w:firstLine="540"/>
        <w:jc w:val="both"/>
        <w:rPr>
          <w:rFonts w:ascii="Times New Roman" w:hAnsi="Times New Roman" w:cs="Times New Roman"/>
          <w:sz w:val="24"/>
          <w:szCs w:val="24"/>
        </w:rPr>
      </w:pPr>
      <w:r w:rsidRPr="00A25803">
        <w:rPr>
          <w:rFonts w:ascii="Times New Roman" w:hAnsi="Times New Roman" w:cs="Times New Roman"/>
          <w:color w:val="000000"/>
          <w:sz w:val="24"/>
          <w:szCs w:val="24"/>
        </w:rPr>
        <w:t>Уполномоченным органом по защите прав субъектов персональных данных является Федеральная служба по надзору в сфере связи, информационных технологий и массовых коммуникаций (</w:t>
      </w:r>
      <w:proofErr w:type="spellStart"/>
      <w:r w:rsidRPr="00A25803">
        <w:rPr>
          <w:rFonts w:ascii="Times New Roman" w:hAnsi="Times New Roman" w:cs="Times New Roman"/>
          <w:color w:val="000000"/>
          <w:sz w:val="24"/>
          <w:szCs w:val="24"/>
        </w:rPr>
        <w:t>Роскомнадзор</w:t>
      </w:r>
      <w:proofErr w:type="spellEnd"/>
      <w:r w:rsidRPr="00A25803">
        <w:rPr>
          <w:rFonts w:ascii="Times New Roman" w:hAnsi="Times New Roman" w:cs="Times New Roman"/>
          <w:color w:val="000000"/>
          <w:sz w:val="24"/>
          <w:szCs w:val="24"/>
        </w:rPr>
        <w:t>) - Управление по защите прав субъектов персональных данных.</w:t>
      </w:r>
      <w:r w:rsidRPr="00A25803">
        <w:rPr>
          <w:rFonts w:ascii="Times New Roman" w:hAnsi="Times New Roman" w:cs="Times New Roman"/>
          <w:sz w:val="24"/>
          <w:szCs w:val="24"/>
        </w:rPr>
        <w:t xml:space="preserve"> </w:t>
      </w:r>
    </w:p>
    <w:p w14:paraId="70BB3518" w14:textId="77777777" w:rsidR="0054723B" w:rsidRPr="00A25803" w:rsidRDefault="0054723B" w:rsidP="0054723B">
      <w:pPr>
        <w:ind w:firstLine="540"/>
        <w:jc w:val="both"/>
        <w:rPr>
          <w:rFonts w:ascii="Times New Roman" w:hAnsi="Times New Roman" w:cs="Times New Roman"/>
          <w:color w:val="000000"/>
          <w:sz w:val="24"/>
          <w:szCs w:val="24"/>
        </w:rPr>
      </w:pPr>
      <w:r w:rsidRPr="00A25803">
        <w:rPr>
          <w:rFonts w:ascii="Times New Roman" w:hAnsi="Times New Roman" w:cs="Times New Roman"/>
          <w:color w:val="000000"/>
          <w:sz w:val="24"/>
          <w:szCs w:val="24"/>
        </w:rPr>
        <w:t xml:space="preserve">Пунктом 1 части 2 статьи 22  Закона от 27.07.2006 № 152-ФЗ предусмотрено, что обработка персональных данных исключительно в рамках трудового законодательства не требует уведомления </w:t>
      </w:r>
      <w:proofErr w:type="spellStart"/>
      <w:r w:rsidRPr="00A25803">
        <w:rPr>
          <w:rFonts w:ascii="Times New Roman" w:hAnsi="Times New Roman" w:cs="Times New Roman"/>
          <w:color w:val="000000"/>
          <w:sz w:val="24"/>
          <w:szCs w:val="24"/>
        </w:rPr>
        <w:t>Роскомнадзор</w:t>
      </w:r>
      <w:proofErr w:type="spellEnd"/>
      <w:r w:rsidRPr="00A25803">
        <w:rPr>
          <w:rFonts w:ascii="Times New Roman" w:hAnsi="Times New Roman" w:cs="Times New Roman"/>
          <w:color w:val="000000"/>
          <w:sz w:val="24"/>
          <w:szCs w:val="24"/>
        </w:rPr>
        <w:t xml:space="preserve"> со стороны работодателя. </w:t>
      </w:r>
      <w:proofErr w:type="gramStart"/>
      <w:r w:rsidRPr="00A25803">
        <w:rPr>
          <w:rFonts w:ascii="Times New Roman" w:hAnsi="Times New Roman" w:cs="Times New Roman"/>
          <w:color w:val="000000"/>
          <w:sz w:val="24"/>
          <w:szCs w:val="24"/>
        </w:rPr>
        <w:t>Таким образом, информация, полученная от сотрудника при приеме на работу для заключения трудового договора может обрабатываться без ведома вышеуказанного ведомства.</w:t>
      </w:r>
      <w:proofErr w:type="gramEnd"/>
      <w:r w:rsidRPr="00A25803">
        <w:rPr>
          <w:rFonts w:ascii="Times New Roman" w:hAnsi="Times New Roman" w:cs="Times New Roman"/>
          <w:color w:val="000000"/>
          <w:sz w:val="24"/>
          <w:szCs w:val="24"/>
        </w:rPr>
        <w:t xml:space="preserve"> Однако, о передаче данных в </w:t>
      </w:r>
      <w:proofErr w:type="spellStart"/>
      <w:r w:rsidRPr="00A25803">
        <w:rPr>
          <w:rFonts w:ascii="Times New Roman" w:hAnsi="Times New Roman" w:cs="Times New Roman"/>
          <w:color w:val="000000"/>
          <w:sz w:val="24"/>
          <w:szCs w:val="24"/>
        </w:rPr>
        <w:t>ПФР</w:t>
      </w:r>
      <w:proofErr w:type="spellEnd"/>
      <w:r w:rsidRPr="00A25803">
        <w:rPr>
          <w:rFonts w:ascii="Times New Roman" w:hAnsi="Times New Roman" w:cs="Times New Roman"/>
          <w:color w:val="000000"/>
          <w:sz w:val="24"/>
          <w:szCs w:val="24"/>
        </w:rPr>
        <w:t xml:space="preserve">, </w:t>
      </w:r>
      <w:proofErr w:type="gramStart"/>
      <w:r w:rsidRPr="00A25803">
        <w:rPr>
          <w:rFonts w:ascii="Times New Roman" w:hAnsi="Times New Roman" w:cs="Times New Roman"/>
          <w:color w:val="000000"/>
          <w:sz w:val="24"/>
          <w:szCs w:val="24"/>
        </w:rPr>
        <w:t>налоговую</w:t>
      </w:r>
      <w:proofErr w:type="gramEnd"/>
      <w:r w:rsidRPr="00A25803">
        <w:rPr>
          <w:rFonts w:ascii="Times New Roman" w:hAnsi="Times New Roman" w:cs="Times New Roman"/>
          <w:color w:val="000000"/>
          <w:sz w:val="24"/>
          <w:szCs w:val="24"/>
        </w:rPr>
        <w:t xml:space="preserve">, банк, военкомат работодатель обязан уведомить </w:t>
      </w:r>
      <w:proofErr w:type="spellStart"/>
      <w:r w:rsidRPr="00A25803">
        <w:rPr>
          <w:rFonts w:ascii="Times New Roman" w:hAnsi="Times New Roman" w:cs="Times New Roman"/>
          <w:color w:val="000000"/>
          <w:sz w:val="24"/>
          <w:szCs w:val="24"/>
        </w:rPr>
        <w:t>Роскомнадзор</w:t>
      </w:r>
      <w:proofErr w:type="spellEnd"/>
      <w:r w:rsidRPr="00A25803">
        <w:rPr>
          <w:rFonts w:ascii="Times New Roman" w:hAnsi="Times New Roman" w:cs="Times New Roman"/>
          <w:color w:val="000000"/>
          <w:sz w:val="24"/>
          <w:szCs w:val="24"/>
        </w:rPr>
        <w:t>.</w:t>
      </w:r>
    </w:p>
    <w:p w14:paraId="58F0D0A1" w14:textId="4B711716" w:rsidR="0054723B" w:rsidRPr="00A25803" w:rsidRDefault="0054723B" w:rsidP="0054723B">
      <w:pPr>
        <w:pStyle w:val="a3"/>
        <w:spacing w:after="0"/>
        <w:ind w:firstLine="794"/>
        <w:jc w:val="both"/>
      </w:pPr>
      <w:r w:rsidRPr="00A25803">
        <w:t xml:space="preserve">Таким образом, </w:t>
      </w:r>
      <w:r>
        <w:t>работодатель</w:t>
      </w:r>
      <w:r w:rsidRPr="00A25803">
        <w:t xml:space="preserve"> долж</w:t>
      </w:r>
      <w:r>
        <w:t>ен</w:t>
      </w:r>
      <w:r w:rsidRPr="00A25803">
        <w:t xml:space="preserve"> направить в</w:t>
      </w:r>
      <w:r w:rsidRPr="00A25803">
        <w:rPr>
          <w:color w:val="000000"/>
        </w:rPr>
        <w:t xml:space="preserve"> </w:t>
      </w:r>
      <w:proofErr w:type="spellStart"/>
      <w:r w:rsidRPr="00A25803">
        <w:rPr>
          <w:color w:val="000000"/>
        </w:rPr>
        <w:t>Роскомнадзор</w:t>
      </w:r>
      <w:proofErr w:type="spellEnd"/>
      <w:r w:rsidRPr="00A25803">
        <w:rPr>
          <w:color w:val="000000"/>
        </w:rPr>
        <w:t xml:space="preserve"> уведомление об обработке персональных данных сотрудника. Сделать это можно на сайте ведомства посредством электронного уведомления либо путем заполнения бумажного уведомления и направления его в территориальное ведомство. </w:t>
      </w:r>
    </w:p>
    <w:p w14:paraId="29809485" w14:textId="77777777" w:rsidR="0054723B" w:rsidRPr="00A25803" w:rsidRDefault="0054723B" w:rsidP="0054723B">
      <w:pPr>
        <w:pStyle w:val="a3"/>
        <w:spacing w:after="0"/>
        <w:ind w:firstLine="794"/>
        <w:jc w:val="both"/>
      </w:pPr>
      <w:r w:rsidRPr="00A25803">
        <w:t>Если компания сменила наименование или прекратила обрабатывать персональные данные, об этом тоже нужно сообщить в срок не позднее 10 рабочих дней.</w:t>
      </w:r>
    </w:p>
    <w:p w14:paraId="44CE7899" w14:textId="77777777" w:rsidR="0054723B" w:rsidRPr="00A25803" w:rsidRDefault="0054723B" w:rsidP="0054723B">
      <w:pPr>
        <w:pStyle w:val="a3"/>
        <w:spacing w:after="0"/>
        <w:ind w:firstLine="794"/>
        <w:jc w:val="both"/>
      </w:pPr>
    </w:p>
    <w:p w14:paraId="3FF56DF5" w14:textId="77777777" w:rsidR="0054723B" w:rsidRPr="00A25803" w:rsidRDefault="0054723B" w:rsidP="0054723B">
      <w:pPr>
        <w:pStyle w:val="a3"/>
        <w:spacing w:after="0"/>
        <w:ind w:firstLine="794"/>
        <w:jc w:val="both"/>
      </w:pPr>
    </w:p>
    <w:p w14:paraId="45882AD1" w14:textId="77777777" w:rsidR="0054723B" w:rsidRPr="00A25803" w:rsidRDefault="0054723B" w:rsidP="0054723B">
      <w:pPr>
        <w:pStyle w:val="a3"/>
        <w:spacing w:after="0"/>
        <w:ind w:firstLine="794"/>
        <w:jc w:val="center"/>
        <w:rPr>
          <w:b/>
          <w:bCs/>
        </w:rPr>
      </w:pPr>
      <w:r w:rsidRPr="00A25803">
        <w:rPr>
          <w:b/>
          <w:bCs/>
          <w:iCs/>
          <w:lang w:val="en-US"/>
        </w:rPr>
        <w:t>VI</w:t>
      </w:r>
      <w:r w:rsidRPr="00A25803">
        <w:rPr>
          <w:b/>
          <w:bCs/>
          <w:iCs/>
        </w:rPr>
        <w:t xml:space="preserve">. </w:t>
      </w:r>
      <w:r w:rsidRPr="00A25803">
        <w:rPr>
          <w:b/>
          <w:bCs/>
        </w:rPr>
        <w:t>Условия передачи персональных данных сотрудника:</w:t>
      </w:r>
    </w:p>
    <w:p w14:paraId="13DF7376" w14:textId="77777777" w:rsidR="0054723B" w:rsidRPr="00A25803" w:rsidRDefault="0054723B" w:rsidP="0054723B">
      <w:pPr>
        <w:pStyle w:val="a3"/>
        <w:spacing w:after="0"/>
        <w:ind w:firstLine="794"/>
        <w:jc w:val="center"/>
        <w:rPr>
          <w:b/>
          <w:bCs/>
        </w:rPr>
      </w:pPr>
    </w:p>
    <w:p w14:paraId="7E5D400B" w14:textId="77777777" w:rsidR="0054723B" w:rsidRPr="00A25803" w:rsidRDefault="0054723B" w:rsidP="0054723B">
      <w:pPr>
        <w:pStyle w:val="a3"/>
        <w:spacing w:after="150"/>
        <w:jc w:val="both"/>
        <w:rPr>
          <w:rStyle w:val="af9"/>
          <w:color w:val="222222"/>
        </w:rPr>
      </w:pPr>
      <w:r w:rsidRPr="00A25803">
        <w:rPr>
          <w:rStyle w:val="af9"/>
          <w:color w:val="222222"/>
        </w:rPr>
        <w:t>1. Получение письменного согласия на обработку, а также на передачу персональных данных работника.</w:t>
      </w:r>
    </w:p>
    <w:p w14:paraId="5A6EDF74"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sz w:val="24"/>
          <w:szCs w:val="24"/>
        </w:rPr>
        <w:t>Субъект персональных данных принимает решение о предоставлении</w:t>
      </w:r>
      <w:r w:rsidRPr="00A25803">
        <w:rPr>
          <w:rFonts w:ascii="Times New Roman" w:hAnsi="Times New Roman" w:cs="Times New Roman"/>
          <w:sz w:val="24"/>
          <w:szCs w:val="24"/>
        </w:rPr>
        <w:br/>
        <w:t>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w:t>
      </w:r>
      <w:r>
        <w:rPr>
          <w:rFonts w:ascii="Times New Roman" w:hAnsi="Times New Roman" w:cs="Times New Roman"/>
          <w:sz w:val="24"/>
          <w:szCs w:val="24"/>
        </w:rPr>
        <w:t xml:space="preserve"> </w:t>
      </w:r>
      <w:r w:rsidRPr="00A25803">
        <w:rPr>
          <w:rFonts w:ascii="Times New Roman" w:hAnsi="Times New Roman" w:cs="Times New Roman"/>
          <w:sz w:val="24"/>
          <w:szCs w:val="24"/>
        </w:rPr>
        <w:t xml:space="preserve">или его представителем в любой позволяющей подтвердить факт его получения форме, если иное не установлено федеральным законом. </w:t>
      </w:r>
      <w:proofErr w:type="gramStart"/>
      <w:r w:rsidRPr="00A25803">
        <w:rPr>
          <w:rFonts w:ascii="Times New Roman" w:hAnsi="Times New Roman" w:cs="Times New Roman"/>
          <w:sz w:val="24"/>
          <w:szCs w:val="24"/>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w:t>
      </w:r>
      <w:proofErr w:type="gramEnd"/>
      <w:r w:rsidRPr="00A25803">
        <w:rPr>
          <w:rFonts w:ascii="Times New Roman" w:hAnsi="Times New Roman" w:cs="Times New Roman"/>
          <w:sz w:val="24"/>
          <w:szCs w:val="24"/>
        </w:rPr>
        <w:t xml:space="preserve"> согласия от имени субъекта персональных данных проверяются Предприятием.</w:t>
      </w:r>
    </w:p>
    <w:p w14:paraId="6A7F4FE9"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sz w:val="24"/>
          <w:szCs w:val="24"/>
        </w:rPr>
        <w:t xml:space="preserve">Согласие на обработку персональных данных может быть отозвано субъектом персональных данных. </w:t>
      </w:r>
      <w:proofErr w:type="gramStart"/>
      <w:r w:rsidRPr="00A25803">
        <w:rPr>
          <w:rFonts w:ascii="Times New Roman" w:hAnsi="Times New Roman" w:cs="Times New Roman"/>
          <w:sz w:val="24"/>
          <w:szCs w:val="24"/>
        </w:rPr>
        <w:t xml:space="preserve">В случае отзыва субъектом персональных данных согласия на обработку </w:t>
      </w:r>
      <w:r w:rsidRPr="00A25803">
        <w:rPr>
          <w:rFonts w:ascii="Times New Roman" w:hAnsi="Times New Roman" w:cs="Times New Roman"/>
          <w:sz w:val="24"/>
          <w:szCs w:val="24"/>
        </w:rPr>
        <w:lastRenderedPageBreak/>
        <w:t>персональных данных Предприятие вправе продолжить обработку персональных данных без согласия субъекта персональных данных при выполнении условий обработки персональных данных, указанных в статье 6 ФЗ «О персональных данных».</w:t>
      </w:r>
      <w:proofErr w:type="gramEnd"/>
    </w:p>
    <w:p w14:paraId="312997A1"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sz w:val="24"/>
          <w:szCs w:val="24"/>
        </w:rPr>
        <w:t xml:space="preserve">Обязанность </w:t>
      </w:r>
      <w:proofErr w:type="gramStart"/>
      <w:r w:rsidRPr="00A25803">
        <w:rPr>
          <w:rFonts w:ascii="Times New Roman" w:hAnsi="Times New Roman" w:cs="Times New Roman"/>
          <w:sz w:val="24"/>
          <w:szCs w:val="24"/>
        </w:rPr>
        <w:t>предоставить доказательство</w:t>
      </w:r>
      <w:proofErr w:type="gramEnd"/>
      <w:r w:rsidRPr="00A25803">
        <w:rPr>
          <w:rFonts w:ascii="Times New Roman" w:hAnsi="Times New Roman" w:cs="Times New Roman"/>
          <w:sz w:val="24"/>
          <w:szCs w:val="24"/>
        </w:rPr>
        <w:t xml:space="preserve"> получения согласия субъекта персональных данных на обработку его персональных данных или доказательство выполнения условий обработки персональных данных, указанных в статье</w:t>
      </w:r>
      <w:r w:rsidRPr="00A25803">
        <w:rPr>
          <w:rFonts w:ascii="Times New Roman" w:hAnsi="Times New Roman" w:cs="Times New Roman"/>
          <w:sz w:val="24"/>
          <w:szCs w:val="24"/>
        </w:rPr>
        <w:br/>
        <w:t>6  ФЗ «О персональных данных», возлагается на Оператора</w:t>
      </w:r>
    </w:p>
    <w:p w14:paraId="23AACA3D" w14:textId="77777777" w:rsidR="0054723B" w:rsidRPr="00A25803" w:rsidRDefault="0054723B" w:rsidP="0054723B">
      <w:pPr>
        <w:spacing w:after="0" w:line="240" w:lineRule="auto"/>
        <w:ind w:firstLine="709"/>
        <w:jc w:val="both"/>
        <w:rPr>
          <w:rFonts w:ascii="Times New Roman" w:hAnsi="Times New Roman" w:cs="Times New Roman"/>
          <w:color w:val="222222"/>
          <w:sz w:val="24"/>
          <w:szCs w:val="24"/>
        </w:rPr>
      </w:pPr>
      <w:r w:rsidRPr="00A25803">
        <w:rPr>
          <w:rStyle w:val="af9"/>
          <w:rFonts w:ascii="Times New Roman" w:hAnsi="Times New Roman" w:cs="Times New Roman"/>
          <w:b w:val="0"/>
          <w:color w:val="222222"/>
          <w:sz w:val="24"/>
          <w:szCs w:val="24"/>
        </w:rPr>
        <w:t xml:space="preserve">П.1 ст.10.1 ФЗ «О </w:t>
      </w:r>
      <w:r w:rsidRPr="00A25803">
        <w:rPr>
          <w:rFonts w:ascii="Times New Roman" w:hAnsi="Times New Roman" w:cs="Times New Roman"/>
          <w:sz w:val="24"/>
          <w:szCs w:val="24"/>
        </w:rPr>
        <w:t>персональных данных</w:t>
      </w:r>
      <w:r w:rsidRPr="00A25803">
        <w:rPr>
          <w:rStyle w:val="af9"/>
          <w:rFonts w:ascii="Times New Roman" w:hAnsi="Times New Roman" w:cs="Times New Roman"/>
          <w:b w:val="0"/>
          <w:color w:val="222222"/>
          <w:sz w:val="24"/>
          <w:szCs w:val="24"/>
        </w:rPr>
        <w:t xml:space="preserve">» установлено, </w:t>
      </w:r>
      <w:r w:rsidRPr="00A25803">
        <w:rPr>
          <w:rStyle w:val="af9"/>
          <w:rFonts w:ascii="Times New Roman" w:hAnsi="Times New Roman" w:cs="Times New Roman"/>
          <w:color w:val="222222"/>
          <w:sz w:val="24"/>
          <w:szCs w:val="24"/>
        </w:rPr>
        <w:t>с</w:t>
      </w:r>
      <w:r w:rsidRPr="00A25803">
        <w:rPr>
          <w:rFonts w:ascii="Times New Roman" w:hAnsi="Times New Roman" w:cs="Times New Roman"/>
          <w:color w:val="222222"/>
          <w:sz w:val="24"/>
          <w:szCs w:val="24"/>
        </w:rPr>
        <w:t xml:space="preserve">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roofErr w:type="gramStart"/>
      <w:r w:rsidRPr="00A25803">
        <w:rPr>
          <w:rFonts w:ascii="Times New Roman" w:hAnsi="Times New Roman" w:cs="Times New Roman"/>
          <w:color w:val="222222"/>
          <w:sz w:val="24"/>
          <w:szCs w:val="24"/>
        </w:rPr>
        <w:t>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roofErr w:type="gramEnd"/>
    </w:p>
    <w:p w14:paraId="6A1D5C53" w14:textId="77777777" w:rsidR="0054723B" w:rsidRPr="00A25803" w:rsidRDefault="0054723B" w:rsidP="0054723B">
      <w:pPr>
        <w:spacing w:after="0" w:line="240" w:lineRule="auto"/>
        <w:ind w:firstLine="709"/>
        <w:jc w:val="both"/>
        <w:rPr>
          <w:rFonts w:ascii="Times New Roman" w:hAnsi="Times New Roman" w:cs="Times New Roman"/>
          <w:sz w:val="24"/>
          <w:szCs w:val="24"/>
        </w:rPr>
      </w:pPr>
      <w:r w:rsidRPr="00A25803">
        <w:rPr>
          <w:rFonts w:ascii="Times New Roman" w:hAnsi="Times New Roman" w:cs="Times New Roman"/>
          <w:color w:val="222222"/>
          <w:sz w:val="24"/>
          <w:szCs w:val="24"/>
        </w:rPr>
        <w:t>При этом</w:t>
      </w:r>
      <w:proofErr w:type="gramStart"/>
      <w:r w:rsidRPr="00A25803">
        <w:rPr>
          <w:rFonts w:ascii="Times New Roman" w:hAnsi="Times New Roman" w:cs="Times New Roman"/>
          <w:color w:val="222222"/>
          <w:sz w:val="24"/>
          <w:szCs w:val="24"/>
        </w:rPr>
        <w:t>,</w:t>
      </w:r>
      <w:proofErr w:type="gramEnd"/>
      <w:r w:rsidRPr="00A25803">
        <w:rPr>
          <w:rFonts w:ascii="Times New Roman" w:hAnsi="Times New Roman" w:cs="Times New Roman"/>
          <w:color w:val="222222"/>
          <w:sz w:val="24"/>
          <w:szCs w:val="24"/>
        </w:rPr>
        <w:t xml:space="preserve"> не нужно согласие на распространение </w:t>
      </w:r>
      <w:r w:rsidRPr="00A25803">
        <w:rPr>
          <w:rFonts w:ascii="Times New Roman" w:hAnsi="Times New Roman" w:cs="Times New Roman"/>
          <w:sz w:val="24"/>
          <w:szCs w:val="24"/>
        </w:rPr>
        <w:t>персональных данных</w:t>
      </w:r>
      <w:r w:rsidRPr="00A25803">
        <w:rPr>
          <w:rFonts w:ascii="Times New Roman" w:hAnsi="Times New Roman" w:cs="Times New Roman"/>
          <w:color w:val="222222"/>
          <w:sz w:val="24"/>
          <w:szCs w:val="24"/>
        </w:rPr>
        <w:t xml:space="preserve"> работника, чтобы </w:t>
      </w:r>
      <w:r w:rsidRPr="00A25803">
        <w:rPr>
          <w:rFonts w:ascii="Times New Roman" w:hAnsi="Times New Roman" w:cs="Times New Roman"/>
          <w:bCs/>
          <w:iCs/>
          <w:color w:val="222222"/>
          <w:sz w:val="24"/>
          <w:szCs w:val="24"/>
        </w:rPr>
        <w:t>передать информацию</w:t>
      </w:r>
      <w:r w:rsidRPr="00A25803">
        <w:rPr>
          <w:rFonts w:ascii="Times New Roman" w:hAnsi="Times New Roman" w:cs="Times New Roman"/>
          <w:color w:val="222222"/>
          <w:sz w:val="24"/>
          <w:szCs w:val="24"/>
        </w:rPr>
        <w:t xml:space="preserve"> о нем:</w:t>
      </w:r>
    </w:p>
    <w:p w14:paraId="036BD803" w14:textId="77777777" w:rsidR="0054723B" w:rsidRPr="00A25803" w:rsidRDefault="0054723B" w:rsidP="0054723B">
      <w:pPr>
        <w:pStyle w:val="a3"/>
        <w:numPr>
          <w:ilvl w:val="0"/>
          <w:numId w:val="29"/>
        </w:numPr>
        <w:spacing w:after="0" w:line="276" w:lineRule="auto"/>
        <w:ind w:left="284" w:hanging="284"/>
      </w:pPr>
      <w:r w:rsidRPr="00A25803">
        <w:rPr>
          <w:color w:val="222222"/>
        </w:rPr>
        <w:t>госорганам, чтобы выполнить свои обязанности;</w:t>
      </w:r>
    </w:p>
    <w:p w14:paraId="5B4AA83B" w14:textId="77777777" w:rsidR="0054723B" w:rsidRPr="00A25803" w:rsidRDefault="0054723B" w:rsidP="0054723B">
      <w:pPr>
        <w:pStyle w:val="a3"/>
        <w:numPr>
          <w:ilvl w:val="0"/>
          <w:numId w:val="29"/>
        </w:numPr>
        <w:spacing w:after="0" w:line="276" w:lineRule="auto"/>
        <w:ind w:left="284" w:hanging="284"/>
      </w:pPr>
      <w:r w:rsidRPr="00A25803">
        <w:rPr>
          <w:color w:val="222222"/>
        </w:rPr>
        <w:t>третьим лицам в экстренной ситуации;</w:t>
      </w:r>
    </w:p>
    <w:p w14:paraId="5A24C1AA" w14:textId="77777777" w:rsidR="0054723B" w:rsidRPr="00A25803" w:rsidRDefault="0054723B" w:rsidP="0054723B">
      <w:pPr>
        <w:pStyle w:val="a3"/>
        <w:numPr>
          <w:ilvl w:val="0"/>
          <w:numId w:val="29"/>
        </w:numPr>
        <w:spacing w:after="0" w:line="276" w:lineRule="auto"/>
        <w:ind w:left="284" w:hanging="284"/>
      </w:pPr>
      <w:r w:rsidRPr="00A25803">
        <w:rPr>
          <w:color w:val="222222"/>
        </w:rPr>
        <w:t>банку, чтобы оформить зарплатную карту;</w:t>
      </w:r>
    </w:p>
    <w:p w14:paraId="4F26759E" w14:textId="77777777" w:rsidR="0054723B" w:rsidRPr="00A25803" w:rsidRDefault="0054723B" w:rsidP="0054723B">
      <w:pPr>
        <w:pStyle w:val="a3"/>
        <w:numPr>
          <w:ilvl w:val="0"/>
          <w:numId w:val="29"/>
        </w:numPr>
        <w:spacing w:after="0" w:line="276" w:lineRule="auto"/>
        <w:ind w:left="284" w:hanging="284"/>
      </w:pPr>
      <w:r w:rsidRPr="00A25803">
        <w:rPr>
          <w:color w:val="222222"/>
        </w:rPr>
        <w:t>профсоюзу в рамках его компетенции;</w:t>
      </w:r>
    </w:p>
    <w:p w14:paraId="117B0698" w14:textId="77777777" w:rsidR="0054723B" w:rsidRPr="00A25803" w:rsidRDefault="0054723B" w:rsidP="0054723B">
      <w:pPr>
        <w:pStyle w:val="a3"/>
        <w:numPr>
          <w:ilvl w:val="0"/>
          <w:numId w:val="29"/>
        </w:numPr>
        <w:spacing w:after="0" w:line="276" w:lineRule="auto"/>
        <w:ind w:left="284" w:hanging="284"/>
      </w:pPr>
      <w:r w:rsidRPr="00A25803">
        <w:rPr>
          <w:color w:val="222222"/>
        </w:rPr>
        <w:t>третьим лицам в связи с исполнением работником должностных обязанностей.</w:t>
      </w:r>
    </w:p>
    <w:p w14:paraId="37B8A0AE" w14:textId="77777777" w:rsidR="0054723B" w:rsidRPr="00A25803" w:rsidRDefault="0054723B" w:rsidP="0054723B">
      <w:pPr>
        <w:pStyle w:val="a3"/>
        <w:spacing w:after="0"/>
      </w:pPr>
      <w:r w:rsidRPr="00A25803">
        <w:rPr>
          <w:color w:val="222222"/>
        </w:rPr>
        <w:t>Так, работодатель может не получать согласие, поскольку обязан передать данные:</w:t>
      </w:r>
    </w:p>
    <w:p w14:paraId="40F8F42D" w14:textId="77777777" w:rsidR="0054723B" w:rsidRPr="00A25803" w:rsidRDefault="0054723B" w:rsidP="0054723B">
      <w:pPr>
        <w:pStyle w:val="a3"/>
        <w:numPr>
          <w:ilvl w:val="0"/>
          <w:numId w:val="21"/>
        </w:numPr>
        <w:tabs>
          <w:tab w:val="clear" w:pos="502"/>
          <w:tab w:val="num" w:pos="284"/>
        </w:tabs>
        <w:spacing w:after="0" w:line="276" w:lineRule="auto"/>
        <w:ind w:left="284" w:hanging="284"/>
        <w:jc w:val="both"/>
      </w:pPr>
      <w:r w:rsidRPr="00A25803">
        <w:rPr>
          <w:color w:val="222222"/>
        </w:rPr>
        <w:t xml:space="preserve">в Пенсионный фонд и Фонд социального страхования (п. 3 ч. 2 ст. 12 Федерального закона от 16 июля 1999 г. № 165-ФЗ «Об основах обязательного социального страхования», далее – Закон о соцстраховании; </w:t>
      </w:r>
      <w:proofErr w:type="spellStart"/>
      <w:proofErr w:type="gramStart"/>
      <w:r w:rsidRPr="00A25803">
        <w:rPr>
          <w:color w:val="222222"/>
        </w:rPr>
        <w:t>абз</w:t>
      </w:r>
      <w:proofErr w:type="spellEnd"/>
      <w:r w:rsidRPr="00A25803">
        <w:rPr>
          <w:color w:val="222222"/>
        </w:rPr>
        <w:t xml:space="preserve">. 2 ч. 2 ст. 15 Федерального закона от 1 апреля 1996 г. № 27-ФЗ «Об индивидуальном (персонифицированном) учете в системе обязательного пенсионного страхования», </w:t>
      </w:r>
      <w:proofErr w:type="spellStart"/>
      <w:r w:rsidRPr="00A25803">
        <w:rPr>
          <w:color w:val="222222"/>
        </w:rPr>
        <w:t>абз</w:t>
      </w:r>
      <w:proofErr w:type="spellEnd"/>
      <w:r w:rsidRPr="00A25803">
        <w:rPr>
          <w:color w:val="222222"/>
        </w:rPr>
        <w:t xml:space="preserve">. 4 п. 2 ст. 14 Федерального закона от 15 декабря 2001 г. № 167-ФЗ «Об обязательном пенсионном страховании в Российской Федерации», </w:t>
      </w:r>
      <w:proofErr w:type="spellStart"/>
      <w:r w:rsidRPr="00A25803">
        <w:rPr>
          <w:color w:val="222222"/>
        </w:rPr>
        <w:t>абз</w:t>
      </w:r>
      <w:proofErr w:type="spellEnd"/>
      <w:r w:rsidRPr="00A25803">
        <w:rPr>
          <w:color w:val="222222"/>
        </w:rPr>
        <w:t xml:space="preserve">. 3 п. 4 разъяснений </w:t>
      </w:r>
      <w:proofErr w:type="spellStart"/>
      <w:r w:rsidRPr="00A25803">
        <w:rPr>
          <w:color w:val="222222"/>
        </w:rPr>
        <w:t>Роскомнадзора</w:t>
      </w:r>
      <w:proofErr w:type="spellEnd"/>
      <w:r w:rsidRPr="00A25803">
        <w:rPr>
          <w:color w:val="222222"/>
        </w:rPr>
        <w:t xml:space="preserve"> от 14 декабря 2012 г. «Вопросы, касающиеся обработки персональных данных</w:t>
      </w:r>
      <w:proofErr w:type="gramEnd"/>
      <w:r w:rsidRPr="00A25803">
        <w:rPr>
          <w:color w:val="222222"/>
        </w:rPr>
        <w:t xml:space="preserve"> работников, соискателей на замещение вакантных должностей, а также лиц, находящихся в кадровом резерве»; далее – Разъяснения </w:t>
      </w:r>
      <w:proofErr w:type="spellStart"/>
      <w:r w:rsidRPr="00A25803">
        <w:rPr>
          <w:color w:val="222222"/>
        </w:rPr>
        <w:t>Роскомнадзора</w:t>
      </w:r>
      <w:proofErr w:type="spellEnd"/>
      <w:r w:rsidRPr="00A25803">
        <w:rPr>
          <w:color w:val="222222"/>
        </w:rPr>
        <w:t>);</w:t>
      </w:r>
    </w:p>
    <w:p w14:paraId="29BC2855" w14:textId="77777777" w:rsidR="0054723B" w:rsidRPr="00A25803" w:rsidRDefault="0054723B" w:rsidP="0054723B">
      <w:pPr>
        <w:pStyle w:val="a3"/>
        <w:numPr>
          <w:ilvl w:val="0"/>
          <w:numId w:val="21"/>
        </w:numPr>
        <w:tabs>
          <w:tab w:val="num" w:pos="284"/>
        </w:tabs>
        <w:spacing w:after="0" w:line="276" w:lineRule="auto"/>
        <w:ind w:left="284" w:hanging="284"/>
        <w:jc w:val="both"/>
      </w:pPr>
      <w:r w:rsidRPr="00A25803">
        <w:rPr>
          <w:color w:val="222222"/>
        </w:rPr>
        <w:t xml:space="preserve"> в налоговые органы (п. 4 ч. 3 ст. 24 </w:t>
      </w:r>
      <w:proofErr w:type="spellStart"/>
      <w:r w:rsidRPr="00A25803">
        <w:rPr>
          <w:color w:val="222222"/>
        </w:rPr>
        <w:t>НК</w:t>
      </w:r>
      <w:proofErr w:type="spellEnd"/>
      <w:r w:rsidRPr="00A25803">
        <w:rPr>
          <w:color w:val="222222"/>
        </w:rPr>
        <w:t xml:space="preserve">, п.2 ст. 12 Закона о соцстраховании, </w:t>
      </w:r>
      <w:proofErr w:type="spellStart"/>
      <w:r w:rsidRPr="00A25803">
        <w:rPr>
          <w:color w:val="222222"/>
        </w:rPr>
        <w:t>абз</w:t>
      </w:r>
      <w:proofErr w:type="spellEnd"/>
      <w:r w:rsidRPr="00A25803">
        <w:rPr>
          <w:color w:val="222222"/>
        </w:rPr>
        <w:t xml:space="preserve">. 5 п. 4 Разъяснений </w:t>
      </w:r>
      <w:proofErr w:type="spellStart"/>
      <w:r w:rsidRPr="00A25803">
        <w:rPr>
          <w:color w:val="222222"/>
        </w:rPr>
        <w:t>Роскомнадзора</w:t>
      </w:r>
      <w:proofErr w:type="spellEnd"/>
      <w:r w:rsidRPr="00A25803">
        <w:rPr>
          <w:color w:val="222222"/>
        </w:rPr>
        <w:t>);</w:t>
      </w:r>
    </w:p>
    <w:p w14:paraId="32641162" w14:textId="77777777" w:rsidR="0054723B" w:rsidRPr="00A25803" w:rsidRDefault="0054723B" w:rsidP="0054723B">
      <w:pPr>
        <w:pStyle w:val="a3"/>
        <w:numPr>
          <w:ilvl w:val="0"/>
          <w:numId w:val="21"/>
        </w:numPr>
        <w:tabs>
          <w:tab w:val="num" w:pos="284"/>
        </w:tabs>
        <w:spacing w:after="0" w:line="276" w:lineRule="auto"/>
        <w:ind w:left="284" w:hanging="284"/>
        <w:jc w:val="both"/>
      </w:pPr>
      <w:r w:rsidRPr="00A25803">
        <w:rPr>
          <w:color w:val="222222"/>
        </w:rPr>
        <w:t xml:space="preserve">в военкоматы (ст. 4 Федерального закона от 28 марта 1998 г. № 53-ФЗ «О воинской обязанности и военной службе», </w:t>
      </w:r>
      <w:proofErr w:type="spellStart"/>
      <w:r w:rsidRPr="00A25803">
        <w:rPr>
          <w:color w:val="222222"/>
        </w:rPr>
        <w:t>абз</w:t>
      </w:r>
      <w:proofErr w:type="spellEnd"/>
      <w:r w:rsidRPr="00A25803">
        <w:rPr>
          <w:color w:val="222222"/>
        </w:rPr>
        <w:t xml:space="preserve">. 5 п. 4 Разъяснений </w:t>
      </w:r>
      <w:proofErr w:type="spellStart"/>
      <w:r w:rsidRPr="00A25803">
        <w:rPr>
          <w:color w:val="222222"/>
        </w:rPr>
        <w:t>Роскомнадзора</w:t>
      </w:r>
      <w:proofErr w:type="spellEnd"/>
      <w:r w:rsidRPr="00A25803">
        <w:rPr>
          <w:color w:val="222222"/>
        </w:rPr>
        <w:t>).</w:t>
      </w:r>
    </w:p>
    <w:p w14:paraId="43FBA189" w14:textId="77777777" w:rsidR="0054723B" w:rsidRPr="00A25803" w:rsidRDefault="0054723B" w:rsidP="0054723B">
      <w:pPr>
        <w:pStyle w:val="a3"/>
        <w:tabs>
          <w:tab w:val="num" w:pos="284"/>
        </w:tabs>
        <w:spacing w:after="0"/>
        <w:ind w:left="284" w:hanging="284"/>
        <w:jc w:val="both"/>
      </w:pPr>
      <w:r w:rsidRPr="00A25803">
        <w:rPr>
          <w:color w:val="222222"/>
        </w:rPr>
        <w:t>Работодатель обязан ответить на запрос суда, правоохранительного или иного госоргана (п. 3–4 ч. 1 ст. 6 Закона о персональных данных).</w:t>
      </w:r>
    </w:p>
    <w:p w14:paraId="2770E2CE" w14:textId="77777777" w:rsidR="0054723B" w:rsidRPr="00A25803" w:rsidRDefault="0054723B" w:rsidP="0054723B">
      <w:pPr>
        <w:pStyle w:val="a3"/>
        <w:spacing w:after="0"/>
        <w:jc w:val="both"/>
      </w:pPr>
      <w:r w:rsidRPr="00A25803">
        <w:rPr>
          <w:color w:val="222222"/>
        </w:rPr>
        <w:t>Так, работодатель должен передать данные по запросу:</w:t>
      </w:r>
    </w:p>
    <w:p w14:paraId="30B9D11A" w14:textId="77777777" w:rsidR="0054723B" w:rsidRPr="00A25803" w:rsidRDefault="0054723B" w:rsidP="0054723B">
      <w:pPr>
        <w:pStyle w:val="a3"/>
        <w:numPr>
          <w:ilvl w:val="0"/>
          <w:numId w:val="22"/>
        </w:numPr>
        <w:tabs>
          <w:tab w:val="clear" w:pos="860"/>
          <w:tab w:val="num" w:pos="284"/>
        </w:tabs>
        <w:spacing w:after="0" w:line="276" w:lineRule="auto"/>
        <w:ind w:left="284" w:hanging="284"/>
        <w:jc w:val="both"/>
      </w:pPr>
      <w:r w:rsidRPr="00A25803">
        <w:rPr>
          <w:color w:val="222222"/>
        </w:rPr>
        <w:t xml:space="preserve">органов прокуратуры (п. 1 ст. 22 Федерального закона от 17 января 1992 г. № 2202-1 «О прокуратуре Российской Федерации», </w:t>
      </w:r>
      <w:proofErr w:type="spellStart"/>
      <w:r w:rsidRPr="00A25803">
        <w:rPr>
          <w:color w:val="222222"/>
        </w:rPr>
        <w:t>абз</w:t>
      </w:r>
      <w:proofErr w:type="spellEnd"/>
      <w:r w:rsidRPr="00A25803">
        <w:rPr>
          <w:color w:val="222222"/>
        </w:rPr>
        <w:t xml:space="preserve">. 7 п. 4 Разъяснений </w:t>
      </w:r>
      <w:proofErr w:type="spellStart"/>
      <w:r w:rsidRPr="00A25803">
        <w:rPr>
          <w:color w:val="222222"/>
        </w:rPr>
        <w:t>Роскомнадзора</w:t>
      </w:r>
      <w:proofErr w:type="spellEnd"/>
      <w:r w:rsidRPr="00A25803">
        <w:rPr>
          <w:color w:val="222222"/>
        </w:rPr>
        <w:t>);</w:t>
      </w:r>
    </w:p>
    <w:p w14:paraId="6397AB3C" w14:textId="77777777" w:rsidR="0054723B" w:rsidRPr="00A25803" w:rsidRDefault="0054723B" w:rsidP="0054723B">
      <w:pPr>
        <w:pStyle w:val="a3"/>
        <w:numPr>
          <w:ilvl w:val="0"/>
          <w:numId w:val="22"/>
        </w:numPr>
        <w:tabs>
          <w:tab w:val="clear" w:pos="860"/>
          <w:tab w:val="num" w:pos="284"/>
        </w:tabs>
        <w:spacing w:after="0" w:line="276" w:lineRule="auto"/>
        <w:ind w:left="284" w:hanging="284"/>
        <w:jc w:val="both"/>
      </w:pPr>
      <w:r w:rsidRPr="00A25803">
        <w:rPr>
          <w:color w:val="222222"/>
        </w:rPr>
        <w:t xml:space="preserve">    </w:t>
      </w:r>
      <w:proofErr w:type="gramStart"/>
      <w:r w:rsidRPr="00A25803">
        <w:rPr>
          <w:color w:val="222222"/>
        </w:rPr>
        <w:t xml:space="preserve">правоохранительных органов и ФСБ (ст. 6 Федерального закона от 29 июля 2004 г. № 98-ФЗ «О коммерческой тайне», п. 4 ч. 1 ст. 13 Федерального закона от 7 февраля 2011 г. № 3-ФЗ «О полиции», п. «м» ч. 1 ст. 13 Федерального закона от 3 апреля 1995 г. № 40-ФЗ «О Федеральной службе безопасности», </w:t>
      </w:r>
      <w:proofErr w:type="spellStart"/>
      <w:r w:rsidRPr="00A25803">
        <w:rPr>
          <w:color w:val="222222"/>
        </w:rPr>
        <w:t>абз</w:t>
      </w:r>
      <w:proofErr w:type="spellEnd"/>
      <w:r w:rsidRPr="00A25803">
        <w:rPr>
          <w:color w:val="222222"/>
        </w:rPr>
        <w:t xml:space="preserve">. 7 п. 4 Разъяснений </w:t>
      </w:r>
      <w:proofErr w:type="spellStart"/>
      <w:r w:rsidRPr="00A25803">
        <w:rPr>
          <w:color w:val="222222"/>
        </w:rPr>
        <w:t>Роскомнадзора</w:t>
      </w:r>
      <w:proofErr w:type="spellEnd"/>
      <w:r w:rsidRPr="00A25803">
        <w:rPr>
          <w:color w:val="222222"/>
        </w:rPr>
        <w:t>);</w:t>
      </w:r>
      <w:proofErr w:type="gramEnd"/>
    </w:p>
    <w:p w14:paraId="4C910000" w14:textId="77777777" w:rsidR="0054723B" w:rsidRPr="00A25803" w:rsidRDefault="0054723B" w:rsidP="0054723B">
      <w:pPr>
        <w:pStyle w:val="a3"/>
        <w:numPr>
          <w:ilvl w:val="0"/>
          <w:numId w:val="22"/>
        </w:numPr>
        <w:tabs>
          <w:tab w:val="clear" w:pos="860"/>
          <w:tab w:val="num" w:pos="284"/>
        </w:tabs>
        <w:spacing w:after="0" w:line="276" w:lineRule="auto"/>
        <w:ind w:left="284" w:hanging="284"/>
        <w:jc w:val="both"/>
      </w:pPr>
      <w:r w:rsidRPr="00A25803">
        <w:rPr>
          <w:color w:val="222222"/>
        </w:rPr>
        <w:t xml:space="preserve"> государственного инспектора труда (</w:t>
      </w:r>
      <w:proofErr w:type="spellStart"/>
      <w:r w:rsidRPr="00A25803">
        <w:rPr>
          <w:color w:val="222222"/>
        </w:rPr>
        <w:t>абз</w:t>
      </w:r>
      <w:proofErr w:type="spellEnd"/>
      <w:r w:rsidRPr="00A25803">
        <w:rPr>
          <w:color w:val="222222"/>
        </w:rPr>
        <w:t xml:space="preserve">. 3 ч. 1 ст. 357 </w:t>
      </w:r>
      <w:proofErr w:type="spellStart"/>
      <w:r w:rsidRPr="00A25803">
        <w:rPr>
          <w:color w:val="222222"/>
        </w:rPr>
        <w:t>ТК</w:t>
      </w:r>
      <w:proofErr w:type="gramStart"/>
      <w:r w:rsidRPr="00A25803">
        <w:rPr>
          <w:color w:val="222222"/>
        </w:rPr>
        <w:t>,а</w:t>
      </w:r>
      <w:proofErr w:type="gramEnd"/>
      <w:r w:rsidRPr="00A25803">
        <w:rPr>
          <w:color w:val="222222"/>
        </w:rPr>
        <w:t>бз</w:t>
      </w:r>
      <w:proofErr w:type="spellEnd"/>
      <w:r w:rsidRPr="00A25803">
        <w:rPr>
          <w:color w:val="222222"/>
        </w:rPr>
        <w:t xml:space="preserve">. 7 п. 4 Разъяснений </w:t>
      </w:r>
      <w:proofErr w:type="spellStart"/>
      <w:r w:rsidRPr="00A25803">
        <w:rPr>
          <w:color w:val="222222"/>
        </w:rPr>
        <w:t>Роскомнадзора</w:t>
      </w:r>
      <w:proofErr w:type="spellEnd"/>
      <w:r w:rsidRPr="00A25803">
        <w:rPr>
          <w:color w:val="222222"/>
        </w:rPr>
        <w:t>);</w:t>
      </w:r>
    </w:p>
    <w:p w14:paraId="71B9ECB8" w14:textId="77777777" w:rsidR="0054723B" w:rsidRPr="00A25803" w:rsidRDefault="0054723B" w:rsidP="0054723B">
      <w:pPr>
        <w:pStyle w:val="a3"/>
        <w:numPr>
          <w:ilvl w:val="0"/>
          <w:numId w:val="22"/>
        </w:numPr>
        <w:tabs>
          <w:tab w:val="clear" w:pos="860"/>
          <w:tab w:val="num" w:pos="284"/>
        </w:tabs>
        <w:spacing w:after="0" w:line="276" w:lineRule="auto"/>
        <w:ind w:left="284" w:hanging="284"/>
        <w:jc w:val="both"/>
      </w:pPr>
      <w:r w:rsidRPr="00A25803">
        <w:rPr>
          <w:color w:val="222222"/>
        </w:rPr>
        <w:t xml:space="preserve"> суда (ст. 57 </w:t>
      </w:r>
      <w:proofErr w:type="spellStart"/>
      <w:r w:rsidRPr="00A25803">
        <w:rPr>
          <w:color w:val="222222"/>
        </w:rPr>
        <w:t>ГПК</w:t>
      </w:r>
      <w:proofErr w:type="spellEnd"/>
      <w:r w:rsidRPr="00A25803">
        <w:rPr>
          <w:color w:val="222222"/>
        </w:rPr>
        <w:t>, ст. 66 АПК);</w:t>
      </w:r>
    </w:p>
    <w:p w14:paraId="04BB3E31" w14:textId="77777777" w:rsidR="0054723B" w:rsidRPr="00A25803" w:rsidRDefault="0054723B" w:rsidP="0054723B">
      <w:pPr>
        <w:pStyle w:val="a3"/>
        <w:numPr>
          <w:ilvl w:val="0"/>
          <w:numId w:val="22"/>
        </w:numPr>
        <w:tabs>
          <w:tab w:val="clear" w:pos="860"/>
          <w:tab w:val="num" w:pos="284"/>
        </w:tabs>
        <w:spacing w:after="0" w:line="276" w:lineRule="auto"/>
        <w:ind w:left="284" w:hanging="284"/>
        <w:jc w:val="both"/>
      </w:pPr>
      <w:r w:rsidRPr="00A25803">
        <w:rPr>
          <w:color w:val="222222"/>
        </w:rPr>
        <w:t>судебного пристава (ст. 64 Федерального закона от 2 октября 2007 г. № 229-ФЗ «Об исполнительном производстве»).</w:t>
      </w:r>
    </w:p>
    <w:p w14:paraId="1E4D8E22" w14:textId="77777777" w:rsidR="0054723B" w:rsidRPr="00A25803" w:rsidRDefault="0054723B" w:rsidP="0054723B">
      <w:pPr>
        <w:pStyle w:val="a3"/>
        <w:spacing w:after="0"/>
        <w:jc w:val="both"/>
      </w:pPr>
      <w:r w:rsidRPr="00A25803">
        <w:rPr>
          <w:b/>
          <w:bCs/>
        </w:rPr>
        <w:t>2. Выполнение обязанности по отношению к лицам, которые получают персональные данные</w:t>
      </w:r>
    </w:p>
    <w:p w14:paraId="205267E6" w14:textId="77777777" w:rsidR="0054723B" w:rsidRPr="00A25803" w:rsidRDefault="0054723B" w:rsidP="0054723B">
      <w:pPr>
        <w:pStyle w:val="a3"/>
        <w:spacing w:after="0"/>
        <w:ind w:firstLine="737"/>
        <w:jc w:val="both"/>
      </w:pPr>
      <w:r w:rsidRPr="00A25803">
        <w:lastRenderedPageBreak/>
        <w:t>Работодатель обязан: предупредить лиц, которые получают персональные данные сотрудника, о том, что эти данные можно использовать лишь в целях, для которых их сообщили. Работодатель обязан требовать от этих лиц подтверждение, что это правило соблюдено.</w:t>
      </w:r>
    </w:p>
    <w:p w14:paraId="1468A937" w14:textId="77777777" w:rsidR="0054723B" w:rsidRPr="00A25803" w:rsidRDefault="0054723B" w:rsidP="0054723B">
      <w:pPr>
        <w:pStyle w:val="a3"/>
        <w:spacing w:after="0"/>
        <w:ind w:firstLine="737"/>
        <w:jc w:val="both"/>
      </w:pPr>
      <w:r w:rsidRPr="00A25803">
        <w:t>Лица, которые получили данные, обязаны соблюдать режим секретности.</w:t>
      </w:r>
    </w:p>
    <w:p w14:paraId="0E306179" w14:textId="77777777" w:rsidR="0054723B" w:rsidRPr="00A25803" w:rsidRDefault="0054723B" w:rsidP="0054723B">
      <w:pPr>
        <w:pStyle w:val="a3"/>
        <w:spacing w:after="0"/>
        <w:ind w:firstLine="737"/>
        <w:jc w:val="both"/>
      </w:pPr>
      <w:r w:rsidRPr="00A25803">
        <w:t xml:space="preserve">Такие правила установил абзац 4 статьи 88 </w:t>
      </w:r>
      <w:proofErr w:type="spellStart"/>
      <w:r w:rsidRPr="00A25803">
        <w:t>ТК</w:t>
      </w:r>
      <w:proofErr w:type="spellEnd"/>
      <w:r w:rsidRPr="00A25803">
        <w:t>.</w:t>
      </w:r>
    </w:p>
    <w:p w14:paraId="7118252A" w14:textId="77777777" w:rsidR="0054723B" w:rsidRPr="00A25803" w:rsidRDefault="0054723B" w:rsidP="0054723B">
      <w:pPr>
        <w:pStyle w:val="a3"/>
        <w:spacing w:after="0"/>
        <w:jc w:val="both"/>
      </w:pPr>
      <w:r w:rsidRPr="00A25803">
        <w:rPr>
          <w:b/>
          <w:bCs/>
        </w:rPr>
        <w:t>3. Ознакомление сотрудника с правилами передачи</w:t>
      </w:r>
    </w:p>
    <w:p w14:paraId="46569DAA" w14:textId="77777777" w:rsidR="0054723B" w:rsidRPr="00A25803" w:rsidRDefault="0054723B" w:rsidP="0054723B">
      <w:pPr>
        <w:pStyle w:val="a3"/>
        <w:spacing w:after="0"/>
        <w:jc w:val="both"/>
      </w:pPr>
      <w:r w:rsidRPr="00A25803">
        <w:t>Работодатель должен:</w:t>
      </w:r>
    </w:p>
    <w:p w14:paraId="03EB61B2" w14:textId="77777777" w:rsidR="0054723B" w:rsidRPr="00A25803" w:rsidRDefault="0054723B" w:rsidP="0054723B">
      <w:pPr>
        <w:pStyle w:val="a3"/>
        <w:numPr>
          <w:ilvl w:val="0"/>
          <w:numId w:val="23"/>
        </w:numPr>
        <w:spacing w:after="0" w:line="276" w:lineRule="auto"/>
        <w:ind w:left="284" w:hanging="284"/>
        <w:jc w:val="both"/>
      </w:pPr>
      <w:r w:rsidRPr="00A25803">
        <w:t>передавать персональные данные сотрудника в пределах одной организации или у одного индивидуального предпринимателя;</w:t>
      </w:r>
    </w:p>
    <w:p w14:paraId="780FA275" w14:textId="77777777" w:rsidR="0054723B" w:rsidRPr="00A25803" w:rsidRDefault="0054723B" w:rsidP="0054723B">
      <w:pPr>
        <w:pStyle w:val="a3"/>
        <w:numPr>
          <w:ilvl w:val="0"/>
          <w:numId w:val="23"/>
        </w:numPr>
        <w:spacing w:after="0" w:line="276" w:lineRule="auto"/>
        <w:ind w:left="284" w:hanging="284"/>
        <w:jc w:val="both"/>
      </w:pPr>
      <w:r w:rsidRPr="00A25803">
        <w:t>издать локальные нормативные акты (положение о работе с персональных данных);</w:t>
      </w:r>
    </w:p>
    <w:p w14:paraId="0AD85692" w14:textId="77777777" w:rsidR="0054723B" w:rsidRPr="00A25803" w:rsidRDefault="0054723B" w:rsidP="0054723B">
      <w:pPr>
        <w:pStyle w:val="a3"/>
        <w:numPr>
          <w:ilvl w:val="0"/>
          <w:numId w:val="23"/>
        </w:numPr>
        <w:spacing w:after="0" w:line="276" w:lineRule="auto"/>
        <w:ind w:left="284" w:hanging="284"/>
        <w:jc w:val="both"/>
      </w:pPr>
      <w:r w:rsidRPr="00A25803">
        <w:t>ознакомить с ними сотрудников под роспись.</w:t>
      </w:r>
    </w:p>
    <w:p w14:paraId="287DE074" w14:textId="77777777" w:rsidR="0054723B" w:rsidRPr="00A25803" w:rsidRDefault="0054723B" w:rsidP="0054723B">
      <w:pPr>
        <w:pStyle w:val="a3"/>
        <w:spacing w:after="0"/>
        <w:jc w:val="both"/>
        <w:rPr>
          <w:b/>
          <w:bCs/>
        </w:rPr>
      </w:pPr>
      <w:r w:rsidRPr="00A25803">
        <w:rPr>
          <w:b/>
          <w:bCs/>
        </w:rPr>
        <w:t>4. Ограничение доступа к данным</w:t>
      </w:r>
    </w:p>
    <w:p w14:paraId="00188B93" w14:textId="77777777" w:rsidR="0054723B" w:rsidRPr="00A25803" w:rsidRDefault="0054723B" w:rsidP="0054723B">
      <w:pPr>
        <w:pStyle w:val="a3"/>
        <w:spacing w:after="0"/>
        <w:ind w:firstLine="567"/>
        <w:jc w:val="both"/>
      </w:pPr>
      <w:r w:rsidRPr="00A25803">
        <w:t>Работодатель должен разрешать доступ к персональным данным сотрудников только специально уполномоченным лицам. Эти лица вправе получать те персональные данные сотрудника, которые необходимы для выполнения конкретных функций. Руководитель перечисляет этих лиц в приказе об установлении списка лиц, имеющих доступ к персональным данным работников.</w:t>
      </w:r>
    </w:p>
    <w:p w14:paraId="48AF3A2D" w14:textId="77777777" w:rsidR="0054723B" w:rsidRPr="00A25803" w:rsidRDefault="0054723B" w:rsidP="0054723B">
      <w:pPr>
        <w:pStyle w:val="a3"/>
        <w:spacing w:after="0"/>
        <w:ind w:firstLine="567"/>
        <w:jc w:val="both"/>
      </w:pPr>
      <w:r w:rsidRPr="00A25803">
        <w:t xml:space="preserve">Такие правила установили абзацы 6 и 8 статьи 88 </w:t>
      </w:r>
      <w:proofErr w:type="spellStart"/>
      <w:r w:rsidRPr="00A25803">
        <w:t>ТК</w:t>
      </w:r>
      <w:proofErr w:type="spellEnd"/>
      <w:r w:rsidRPr="00A25803">
        <w:t>.</w:t>
      </w:r>
    </w:p>
    <w:p w14:paraId="0557BDE6" w14:textId="77777777" w:rsidR="0054723B" w:rsidRPr="00A25803" w:rsidRDefault="0054723B" w:rsidP="0054723B">
      <w:pPr>
        <w:pStyle w:val="a3"/>
        <w:spacing w:after="0"/>
        <w:jc w:val="both"/>
      </w:pPr>
      <w:r w:rsidRPr="00A25803">
        <w:rPr>
          <w:b/>
        </w:rPr>
        <w:t xml:space="preserve">5. Сохранение тайны на личную информацию о состоянии здоровья. </w:t>
      </w:r>
    </w:p>
    <w:p w14:paraId="121CD0BD" w14:textId="77777777" w:rsidR="0054723B" w:rsidRPr="00A25803" w:rsidRDefault="0054723B" w:rsidP="0054723B">
      <w:pPr>
        <w:pStyle w:val="a3"/>
        <w:spacing w:after="0"/>
        <w:jc w:val="both"/>
      </w:pPr>
      <w:r w:rsidRPr="00A25803">
        <w:t>Не запрашивать сведения о состоянии здоровья сотрудника.</w:t>
      </w:r>
    </w:p>
    <w:p w14:paraId="76808E44" w14:textId="77777777" w:rsidR="0054723B" w:rsidRPr="00A25803" w:rsidRDefault="0054723B" w:rsidP="0054723B">
      <w:pPr>
        <w:pStyle w:val="a3"/>
        <w:spacing w:after="0"/>
        <w:ind w:firstLine="567"/>
        <w:jc w:val="both"/>
      </w:pPr>
      <w:r w:rsidRPr="00A25803">
        <w:t>Закон запрещает работодателю запрашивать информацию о состоянии здоровья сотрудника (</w:t>
      </w:r>
      <w:proofErr w:type="spellStart"/>
      <w:r w:rsidRPr="00A25803">
        <w:t>абз</w:t>
      </w:r>
      <w:proofErr w:type="spellEnd"/>
      <w:r w:rsidRPr="00A25803">
        <w:t xml:space="preserve">. 7 ст. 88 </w:t>
      </w:r>
      <w:proofErr w:type="spellStart"/>
      <w:r w:rsidRPr="00A25803">
        <w:t>ТК</w:t>
      </w:r>
      <w:proofErr w:type="spellEnd"/>
      <w:r w:rsidRPr="00A25803">
        <w:t xml:space="preserve">). Исключение – сведения о возможности выполнять трудовую функцию. </w:t>
      </w:r>
    </w:p>
    <w:p w14:paraId="3CDEBBF7" w14:textId="77777777" w:rsidR="0054723B" w:rsidRPr="00A25803" w:rsidRDefault="0054723B" w:rsidP="0054723B">
      <w:pPr>
        <w:pStyle w:val="a3"/>
        <w:spacing w:after="0"/>
        <w:ind w:firstLine="567"/>
        <w:jc w:val="both"/>
      </w:pPr>
    </w:p>
    <w:p w14:paraId="47DDD6E9" w14:textId="77777777" w:rsidR="0054723B" w:rsidRPr="00A25803" w:rsidRDefault="0054723B" w:rsidP="0054723B">
      <w:pPr>
        <w:pStyle w:val="a3"/>
        <w:spacing w:after="0"/>
        <w:ind w:firstLine="567"/>
        <w:jc w:val="both"/>
      </w:pPr>
    </w:p>
    <w:p w14:paraId="248A7CDE" w14:textId="77777777" w:rsidR="0054723B" w:rsidRPr="00A25803" w:rsidRDefault="0054723B" w:rsidP="0054723B">
      <w:pPr>
        <w:spacing w:after="0" w:line="240" w:lineRule="auto"/>
        <w:ind w:left="360"/>
        <w:jc w:val="center"/>
        <w:rPr>
          <w:rFonts w:ascii="Times New Roman" w:hAnsi="Times New Roman" w:cs="Times New Roman"/>
          <w:b/>
          <w:sz w:val="24"/>
          <w:szCs w:val="24"/>
        </w:rPr>
      </w:pPr>
      <w:r w:rsidRPr="00A25803">
        <w:rPr>
          <w:rFonts w:ascii="Times New Roman" w:hAnsi="Times New Roman" w:cs="Times New Roman"/>
          <w:b/>
          <w:sz w:val="24"/>
          <w:szCs w:val="24"/>
          <w:lang w:val="en-US"/>
        </w:rPr>
        <w:t>V</w:t>
      </w:r>
      <w:r w:rsidRPr="00A25803">
        <w:rPr>
          <w:rFonts w:ascii="Times New Roman" w:hAnsi="Times New Roman" w:cs="Times New Roman"/>
          <w:b/>
          <w:sz w:val="24"/>
          <w:szCs w:val="24"/>
        </w:rPr>
        <w:t>. Порядок и условия обработки персональных данных</w:t>
      </w:r>
    </w:p>
    <w:p w14:paraId="6FE50A6A" w14:textId="77777777" w:rsidR="0054723B" w:rsidRPr="00A25803" w:rsidRDefault="0054723B" w:rsidP="0054723B">
      <w:pPr>
        <w:spacing w:after="0" w:line="240" w:lineRule="auto"/>
        <w:jc w:val="both"/>
        <w:rPr>
          <w:rFonts w:ascii="Times New Roman" w:hAnsi="Times New Roman" w:cs="Times New Roman"/>
          <w:sz w:val="24"/>
          <w:szCs w:val="24"/>
        </w:rPr>
      </w:pPr>
    </w:p>
    <w:p w14:paraId="40CD866F" w14:textId="00A2B9BA" w:rsidR="0054723B" w:rsidRPr="00A25803" w:rsidRDefault="0054723B" w:rsidP="0054723B">
      <w:pPr>
        <w:spacing w:after="0" w:line="240" w:lineRule="auto"/>
        <w:jc w:val="both"/>
        <w:rPr>
          <w:rFonts w:ascii="Times New Roman" w:hAnsi="Times New Roman" w:cs="Times New Roman"/>
          <w:sz w:val="24"/>
          <w:szCs w:val="24"/>
        </w:rPr>
      </w:pPr>
      <w:r w:rsidRPr="00A25803">
        <w:rPr>
          <w:rFonts w:ascii="Times New Roman" w:hAnsi="Times New Roman" w:cs="Times New Roman"/>
          <w:sz w:val="24"/>
          <w:szCs w:val="24"/>
        </w:rPr>
        <w:t>Обработка осуществляется в целях обычной деятельности О</w:t>
      </w:r>
      <w:r w:rsidR="00A71159">
        <w:rPr>
          <w:rFonts w:ascii="Times New Roman" w:hAnsi="Times New Roman" w:cs="Times New Roman"/>
          <w:sz w:val="24"/>
          <w:szCs w:val="24"/>
        </w:rPr>
        <w:t>ператора</w:t>
      </w:r>
      <w:r w:rsidRPr="00A25803">
        <w:rPr>
          <w:rFonts w:ascii="Times New Roman" w:hAnsi="Times New Roman" w:cs="Times New Roman"/>
          <w:sz w:val="24"/>
          <w:szCs w:val="24"/>
        </w:rPr>
        <w:t xml:space="preserve"> в объеме, необходимом для выполнения требований законодательства РФ.</w:t>
      </w:r>
    </w:p>
    <w:p w14:paraId="27AB28D1" w14:textId="77777777" w:rsidR="0054723B" w:rsidRPr="00A25803" w:rsidRDefault="0054723B" w:rsidP="0054723B">
      <w:pPr>
        <w:spacing w:after="0" w:line="240" w:lineRule="auto"/>
        <w:jc w:val="both"/>
        <w:rPr>
          <w:rFonts w:ascii="Times New Roman" w:hAnsi="Times New Roman" w:cs="Times New Roman"/>
          <w:sz w:val="24"/>
          <w:szCs w:val="24"/>
        </w:rPr>
      </w:pPr>
      <w:r w:rsidRPr="00A25803">
        <w:rPr>
          <w:rFonts w:ascii="Times New Roman" w:hAnsi="Times New Roman" w:cs="Times New Roman"/>
          <w:sz w:val="24"/>
          <w:szCs w:val="24"/>
        </w:rPr>
        <w:t>При обработке реализуются следующие принципы:</w:t>
      </w:r>
    </w:p>
    <w:p w14:paraId="6C49A141" w14:textId="77777777" w:rsidR="0054723B" w:rsidRPr="00A25803" w:rsidRDefault="0054723B" w:rsidP="0054723B">
      <w:pPr>
        <w:spacing w:after="0" w:line="240" w:lineRule="auto"/>
        <w:ind w:firstLine="426"/>
        <w:jc w:val="both"/>
        <w:rPr>
          <w:rFonts w:ascii="Times New Roman" w:hAnsi="Times New Roman" w:cs="Times New Roman"/>
          <w:sz w:val="24"/>
          <w:szCs w:val="24"/>
        </w:rPr>
      </w:pPr>
      <w:r w:rsidRPr="00A25803">
        <w:rPr>
          <w:rFonts w:ascii="Times New Roman" w:hAnsi="Times New Roman" w:cs="Times New Roman"/>
          <w:sz w:val="24"/>
          <w:szCs w:val="24"/>
        </w:rPr>
        <w:t>– обработка персональных данных осуществляется на законной и справедливой основе;</w:t>
      </w:r>
    </w:p>
    <w:p w14:paraId="5FBC37D1" w14:textId="77777777" w:rsidR="0054723B" w:rsidRPr="00A25803" w:rsidRDefault="0054723B" w:rsidP="0054723B">
      <w:pPr>
        <w:spacing w:after="0" w:line="240" w:lineRule="auto"/>
        <w:ind w:firstLine="426"/>
        <w:jc w:val="both"/>
        <w:rPr>
          <w:rFonts w:ascii="Times New Roman" w:hAnsi="Times New Roman" w:cs="Times New Roman"/>
          <w:sz w:val="24"/>
          <w:szCs w:val="24"/>
        </w:rPr>
      </w:pPr>
      <w:r w:rsidRPr="00A25803">
        <w:rPr>
          <w:rFonts w:ascii="Times New Roman" w:hAnsi="Times New Roman" w:cs="Times New Roman"/>
          <w:sz w:val="24"/>
          <w:szCs w:val="24"/>
        </w:rPr>
        <w:t xml:space="preserve"> </w:t>
      </w:r>
      <w:proofErr w:type="gramStart"/>
      <w:r w:rsidRPr="00A25803">
        <w:rPr>
          <w:rFonts w:ascii="Times New Roman" w:hAnsi="Times New Roman" w:cs="Times New Roman"/>
          <w:sz w:val="24"/>
          <w:szCs w:val="24"/>
        </w:rPr>
        <w:t>–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roofErr w:type="gramEnd"/>
    </w:p>
    <w:p w14:paraId="52B63AD8" w14:textId="77777777" w:rsidR="0054723B" w:rsidRPr="00A25803" w:rsidRDefault="0054723B" w:rsidP="0054723B">
      <w:pPr>
        <w:spacing w:after="0" w:line="240" w:lineRule="auto"/>
        <w:ind w:firstLine="426"/>
        <w:jc w:val="both"/>
        <w:rPr>
          <w:rFonts w:ascii="Times New Roman" w:hAnsi="Times New Roman" w:cs="Times New Roman"/>
          <w:sz w:val="24"/>
          <w:szCs w:val="24"/>
        </w:rPr>
      </w:pPr>
      <w:r w:rsidRPr="00A25803">
        <w:rPr>
          <w:rFonts w:ascii="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33FC5C37" w14:textId="77777777" w:rsidR="0054723B" w:rsidRPr="00A25803" w:rsidRDefault="0054723B" w:rsidP="0054723B">
      <w:pPr>
        <w:spacing w:after="0" w:line="240" w:lineRule="auto"/>
        <w:ind w:firstLine="426"/>
        <w:jc w:val="both"/>
        <w:rPr>
          <w:rFonts w:ascii="Times New Roman" w:hAnsi="Times New Roman" w:cs="Times New Roman"/>
          <w:sz w:val="24"/>
          <w:szCs w:val="24"/>
        </w:rPr>
      </w:pPr>
      <w:r w:rsidRPr="00A25803">
        <w:rPr>
          <w:rFonts w:ascii="Times New Roman" w:hAnsi="Times New Roman" w:cs="Times New Roman"/>
          <w:sz w:val="24"/>
          <w:szCs w:val="24"/>
        </w:rPr>
        <w:t xml:space="preserve"> – обработке подлежат только персональные данные, которые отвечают целям их обработки;</w:t>
      </w:r>
    </w:p>
    <w:p w14:paraId="736A8B76" w14:textId="77777777" w:rsidR="0054723B" w:rsidRPr="00A25803" w:rsidRDefault="0054723B" w:rsidP="0054723B">
      <w:pPr>
        <w:spacing w:after="0" w:line="240" w:lineRule="auto"/>
        <w:ind w:firstLine="426"/>
        <w:jc w:val="both"/>
        <w:rPr>
          <w:rFonts w:ascii="Times New Roman" w:hAnsi="Times New Roman" w:cs="Times New Roman"/>
          <w:sz w:val="24"/>
          <w:szCs w:val="24"/>
        </w:rPr>
      </w:pPr>
      <w:r w:rsidRPr="00A25803">
        <w:rPr>
          <w:rFonts w:ascii="Times New Roman" w:hAnsi="Times New Roman" w:cs="Times New Roman"/>
          <w:sz w:val="24"/>
          <w:szCs w:val="24"/>
        </w:rPr>
        <w:t xml:space="preserve"> </w:t>
      </w:r>
      <w:proofErr w:type="gramStart"/>
      <w:r w:rsidRPr="00A25803">
        <w:rPr>
          <w:rFonts w:ascii="Times New Roman" w:hAnsi="Times New Roman" w:cs="Times New Roman"/>
          <w:sz w:val="24"/>
          <w:szCs w:val="24"/>
        </w:rPr>
        <w:t xml:space="preserve">– 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 </w:t>
      </w:r>
      <w:proofErr w:type="gramEnd"/>
    </w:p>
    <w:p w14:paraId="597513C5" w14:textId="77777777" w:rsidR="0054723B" w:rsidRPr="00A25803" w:rsidRDefault="0054723B" w:rsidP="0054723B">
      <w:pPr>
        <w:spacing w:after="0" w:line="240" w:lineRule="auto"/>
        <w:ind w:firstLine="426"/>
        <w:jc w:val="both"/>
        <w:rPr>
          <w:rFonts w:ascii="Times New Roman" w:hAnsi="Times New Roman" w:cs="Times New Roman"/>
          <w:sz w:val="24"/>
          <w:szCs w:val="24"/>
        </w:rPr>
      </w:pPr>
      <w:r w:rsidRPr="00A25803">
        <w:rPr>
          <w:rFonts w:ascii="Times New Roman" w:hAnsi="Times New Roman" w:cs="Times New Roman"/>
          <w:sz w:val="24"/>
          <w:szCs w:val="24"/>
        </w:rPr>
        <w:t xml:space="preserve">– 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p>
    <w:p w14:paraId="7B84479A" w14:textId="77777777" w:rsidR="0054723B" w:rsidRPr="00A25803" w:rsidRDefault="0054723B" w:rsidP="0054723B">
      <w:pPr>
        <w:spacing w:after="0" w:line="240" w:lineRule="auto"/>
        <w:ind w:firstLine="426"/>
        <w:jc w:val="both"/>
        <w:rPr>
          <w:rFonts w:ascii="Times New Roman" w:hAnsi="Times New Roman" w:cs="Times New Roman"/>
          <w:sz w:val="24"/>
          <w:szCs w:val="24"/>
        </w:rPr>
      </w:pPr>
      <w:r w:rsidRPr="00A25803">
        <w:rPr>
          <w:rFonts w:ascii="Times New Roman" w:hAnsi="Times New Roman" w:cs="Times New Roman"/>
          <w:sz w:val="24"/>
          <w:szCs w:val="24"/>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федеральным законом.</w:t>
      </w:r>
    </w:p>
    <w:p w14:paraId="1CBBD363" w14:textId="77777777" w:rsidR="0054723B" w:rsidRPr="00A25803" w:rsidRDefault="0054723B" w:rsidP="0054723B">
      <w:pPr>
        <w:pStyle w:val="afa"/>
        <w:tabs>
          <w:tab w:val="left" w:pos="708"/>
        </w:tabs>
        <w:spacing w:line="240" w:lineRule="auto"/>
        <w:rPr>
          <w:sz w:val="24"/>
          <w:szCs w:val="24"/>
        </w:rPr>
      </w:pPr>
    </w:p>
    <w:p w14:paraId="6CA93AC7" w14:textId="77777777" w:rsidR="0054723B" w:rsidRPr="00A25803" w:rsidRDefault="0054723B" w:rsidP="0054723B">
      <w:pPr>
        <w:pStyle w:val="a3"/>
        <w:spacing w:after="0"/>
        <w:ind w:firstLine="567"/>
        <w:jc w:val="both"/>
      </w:pPr>
      <w:bookmarkStart w:id="1" w:name="_Toc129252869"/>
    </w:p>
    <w:p w14:paraId="3340DEE0" w14:textId="77777777" w:rsidR="0054723B" w:rsidRPr="00A25803" w:rsidRDefault="0054723B" w:rsidP="0054723B">
      <w:pPr>
        <w:pStyle w:val="a3"/>
        <w:spacing w:after="0"/>
        <w:ind w:firstLine="567"/>
        <w:jc w:val="center"/>
      </w:pPr>
      <w:proofErr w:type="gramStart"/>
      <w:r w:rsidRPr="00A25803">
        <w:rPr>
          <w:b/>
          <w:bCs/>
          <w:iCs/>
          <w:lang w:val="en-US"/>
        </w:rPr>
        <w:t>VI</w:t>
      </w:r>
      <w:r w:rsidRPr="00A25803">
        <w:rPr>
          <w:b/>
          <w:bCs/>
          <w:iCs/>
        </w:rPr>
        <w:t>. Уничтожение или обезличивание данных</w:t>
      </w:r>
      <w:r w:rsidRPr="00A25803">
        <w:t>.</w:t>
      </w:r>
      <w:proofErr w:type="gramEnd"/>
    </w:p>
    <w:p w14:paraId="5AB31782" w14:textId="77777777" w:rsidR="0054723B" w:rsidRPr="00A25803" w:rsidRDefault="0054723B" w:rsidP="0054723B">
      <w:pPr>
        <w:pStyle w:val="a3"/>
        <w:spacing w:after="0"/>
        <w:ind w:firstLine="567"/>
        <w:jc w:val="both"/>
      </w:pPr>
    </w:p>
    <w:p w14:paraId="2399B1CA" w14:textId="77777777" w:rsidR="0054723B" w:rsidRPr="00A25803" w:rsidRDefault="0054723B" w:rsidP="0054723B">
      <w:pPr>
        <w:pStyle w:val="a3"/>
        <w:spacing w:after="0"/>
        <w:ind w:firstLine="567"/>
        <w:jc w:val="both"/>
      </w:pPr>
      <w:r w:rsidRPr="00A25803">
        <w:lastRenderedPageBreak/>
        <w:t xml:space="preserve">По общему правилу работодатель обязан уничтожить либо обезличить персональные данные, когда достигнет целей обработки или потеряет интерес к этой цели. </w:t>
      </w:r>
    </w:p>
    <w:p w14:paraId="5A466ADF" w14:textId="77777777" w:rsidR="0054723B" w:rsidRPr="00A25803" w:rsidRDefault="0054723B" w:rsidP="0054723B">
      <w:pPr>
        <w:pStyle w:val="a3"/>
        <w:spacing w:after="0"/>
        <w:ind w:firstLine="567"/>
        <w:jc w:val="both"/>
      </w:pPr>
    </w:p>
    <w:p w14:paraId="5A7EDAB5" w14:textId="4822AFFF" w:rsidR="0054723B" w:rsidRPr="00A25803" w:rsidRDefault="0054723B" w:rsidP="0054723B">
      <w:pPr>
        <w:pStyle w:val="a3"/>
        <w:spacing w:after="0"/>
        <w:ind w:firstLine="567"/>
        <w:jc w:val="both"/>
      </w:pPr>
      <w:r w:rsidRPr="00A25803">
        <w:t xml:space="preserve">Для уничтожения </w:t>
      </w:r>
      <w:r w:rsidR="00A71159">
        <w:t>персональных данных</w:t>
      </w:r>
      <w:r w:rsidRPr="00A25803">
        <w:t xml:space="preserve"> необходимо:</w:t>
      </w:r>
    </w:p>
    <w:p w14:paraId="4F992898" w14:textId="77777777" w:rsidR="0054723B" w:rsidRPr="00A25803" w:rsidRDefault="0054723B" w:rsidP="0054723B">
      <w:pPr>
        <w:pStyle w:val="a3"/>
        <w:numPr>
          <w:ilvl w:val="0"/>
          <w:numId w:val="24"/>
        </w:numPr>
        <w:tabs>
          <w:tab w:val="clear" w:pos="720"/>
          <w:tab w:val="num" w:pos="284"/>
        </w:tabs>
        <w:spacing w:after="0" w:line="276" w:lineRule="auto"/>
        <w:ind w:hanging="720"/>
        <w:jc w:val="both"/>
      </w:pPr>
      <w:r w:rsidRPr="00A25803">
        <w:t>создать комиссию по уничтожению персональных данных сотрудников;</w:t>
      </w:r>
    </w:p>
    <w:p w14:paraId="41B73D10" w14:textId="77777777" w:rsidR="0054723B" w:rsidRPr="00A25803" w:rsidRDefault="0054723B" w:rsidP="0054723B">
      <w:pPr>
        <w:pStyle w:val="a3"/>
        <w:numPr>
          <w:ilvl w:val="0"/>
          <w:numId w:val="24"/>
        </w:numPr>
        <w:tabs>
          <w:tab w:val="clear" w:pos="720"/>
          <w:tab w:val="num" w:pos="284"/>
        </w:tabs>
        <w:spacing w:after="0" w:line="276" w:lineRule="auto"/>
        <w:ind w:hanging="720"/>
        <w:jc w:val="both"/>
      </w:pPr>
      <w:r w:rsidRPr="00A25803">
        <w:t>утвердить акт об уничтожении персональных данных сотрудников и соискателей.</w:t>
      </w:r>
    </w:p>
    <w:p w14:paraId="2DAE7398" w14:textId="77777777" w:rsidR="0054723B" w:rsidRPr="00A25803" w:rsidRDefault="0054723B" w:rsidP="0054723B">
      <w:pPr>
        <w:rPr>
          <w:rFonts w:ascii="Times New Roman" w:hAnsi="Times New Roman" w:cs="Times New Roman"/>
          <w:sz w:val="24"/>
          <w:szCs w:val="24"/>
        </w:rPr>
      </w:pPr>
    </w:p>
    <w:p w14:paraId="18954D76" w14:textId="77777777" w:rsidR="0054723B" w:rsidRPr="00A25803" w:rsidRDefault="0054723B" w:rsidP="0054723B">
      <w:pPr>
        <w:pStyle w:val="2"/>
        <w:ind w:firstLine="709"/>
        <w:jc w:val="center"/>
        <w:rPr>
          <w:rFonts w:cs="Times New Roman"/>
          <w:szCs w:val="24"/>
        </w:rPr>
      </w:pPr>
      <w:r w:rsidRPr="00A25803">
        <w:rPr>
          <w:rFonts w:cs="Times New Roman"/>
          <w:bCs/>
          <w:iCs/>
          <w:szCs w:val="24"/>
          <w:lang w:val="en-US"/>
        </w:rPr>
        <w:t>VII</w:t>
      </w:r>
      <w:r w:rsidRPr="00A25803">
        <w:rPr>
          <w:rFonts w:cs="Times New Roman"/>
          <w:szCs w:val="24"/>
        </w:rPr>
        <w:t>. Ответственность</w:t>
      </w:r>
      <w:bookmarkEnd w:id="1"/>
    </w:p>
    <w:p w14:paraId="32C96708" w14:textId="77777777" w:rsidR="0054723B" w:rsidRPr="00A25803" w:rsidRDefault="0054723B" w:rsidP="0054723B">
      <w:pPr>
        <w:rPr>
          <w:rFonts w:ascii="Times New Roman" w:hAnsi="Times New Roman" w:cs="Times New Roman"/>
          <w:sz w:val="24"/>
          <w:szCs w:val="24"/>
        </w:rPr>
      </w:pPr>
    </w:p>
    <w:p w14:paraId="73827C77" w14:textId="77777777" w:rsidR="0054723B" w:rsidRPr="00A25803" w:rsidRDefault="0054723B" w:rsidP="0054723B">
      <w:pPr>
        <w:spacing w:after="0" w:line="240" w:lineRule="auto"/>
        <w:ind w:firstLine="708"/>
        <w:jc w:val="both"/>
        <w:rPr>
          <w:rFonts w:ascii="Times New Roman" w:hAnsi="Times New Roman" w:cs="Times New Roman"/>
          <w:sz w:val="24"/>
          <w:szCs w:val="24"/>
        </w:rPr>
      </w:pPr>
      <w:r w:rsidRPr="00A25803">
        <w:rPr>
          <w:rFonts w:ascii="Times New Roman" w:hAnsi="Times New Roman" w:cs="Times New Roman"/>
          <w:sz w:val="24"/>
          <w:szCs w:val="24"/>
        </w:rPr>
        <w:t>Лица, виновные в нарушении требований Федерального закона «О персональных данных», несут предусмотренную законодательством Российской Федерации ответственность.</w:t>
      </w:r>
    </w:p>
    <w:p w14:paraId="6FEDC3E9" w14:textId="77777777" w:rsidR="0054723B" w:rsidRDefault="0054723B" w:rsidP="0054723B">
      <w:pPr>
        <w:spacing w:after="0" w:line="240" w:lineRule="auto"/>
        <w:ind w:firstLine="708"/>
        <w:jc w:val="both"/>
        <w:rPr>
          <w:rFonts w:ascii="Times New Roman" w:hAnsi="Times New Roman" w:cs="Times New Roman"/>
          <w:sz w:val="24"/>
          <w:szCs w:val="24"/>
        </w:rPr>
      </w:pPr>
      <w:r w:rsidRPr="00A25803">
        <w:rPr>
          <w:rFonts w:ascii="Times New Roman" w:hAnsi="Times New Roman" w:cs="Times New Roman"/>
          <w:sz w:val="24"/>
          <w:szCs w:val="24"/>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w:t>
      </w:r>
      <w:r>
        <w:rPr>
          <w:rFonts w:ascii="Times New Roman" w:hAnsi="Times New Roman" w:cs="Times New Roman"/>
          <w:sz w:val="24"/>
          <w:szCs w:val="24"/>
        </w:rPr>
        <w:t xml:space="preserve"> </w:t>
      </w:r>
      <w:r w:rsidRPr="00A25803">
        <w:rPr>
          <w:rFonts w:ascii="Times New Roman" w:hAnsi="Times New Roman" w:cs="Times New Roman"/>
          <w:sz w:val="24"/>
          <w:szCs w:val="24"/>
        </w:rPr>
        <w:t>от возмещения имущественного вреда и понесенных субъектом персональных данных убытков.</w:t>
      </w:r>
    </w:p>
    <w:p w14:paraId="0F81A407" w14:textId="77777777" w:rsidR="0054723B" w:rsidRDefault="0054723B" w:rsidP="0054723B">
      <w:pPr>
        <w:spacing w:after="0" w:line="240" w:lineRule="auto"/>
        <w:ind w:firstLine="708"/>
        <w:jc w:val="both"/>
        <w:rPr>
          <w:rFonts w:ascii="Times New Roman" w:hAnsi="Times New Roman" w:cs="Times New Roman"/>
          <w:sz w:val="24"/>
          <w:szCs w:val="24"/>
        </w:rPr>
      </w:pPr>
    </w:p>
    <w:p w14:paraId="7B7E670C" w14:textId="77777777" w:rsidR="0054723B" w:rsidRDefault="0054723B" w:rsidP="0054723B">
      <w:pPr>
        <w:spacing w:after="0" w:line="240" w:lineRule="auto"/>
        <w:ind w:firstLine="708"/>
        <w:jc w:val="both"/>
        <w:rPr>
          <w:rFonts w:ascii="Times New Roman" w:hAnsi="Times New Roman" w:cs="Times New Roman"/>
          <w:sz w:val="24"/>
          <w:szCs w:val="24"/>
        </w:rPr>
      </w:pPr>
    </w:p>
    <w:p w14:paraId="3B4434A4" w14:textId="77777777" w:rsidR="0054723B" w:rsidRPr="00A25803" w:rsidRDefault="0054723B" w:rsidP="0054723B">
      <w:pPr>
        <w:jc w:val="center"/>
        <w:rPr>
          <w:rFonts w:ascii="Times New Roman" w:eastAsia="Times New Roman" w:hAnsi="Times New Roman" w:cs="Times New Roman"/>
          <w:b/>
          <w:sz w:val="24"/>
          <w:szCs w:val="24"/>
          <w:lang w:eastAsia="ru-RU"/>
        </w:rPr>
      </w:pPr>
      <w:r w:rsidRPr="00A25803">
        <w:rPr>
          <w:rFonts w:ascii="Times New Roman" w:eastAsiaTheme="majorEastAsia" w:hAnsi="Times New Roman" w:cs="Times New Roman"/>
          <w:b/>
          <w:bCs/>
          <w:iCs/>
          <w:sz w:val="24"/>
          <w:szCs w:val="24"/>
          <w:lang w:val="en-US"/>
        </w:rPr>
        <w:t>VII</w:t>
      </w:r>
      <w:r w:rsidRPr="00A25803">
        <w:rPr>
          <w:rFonts w:ascii="Times New Roman" w:eastAsiaTheme="majorEastAsia" w:hAnsi="Times New Roman" w:cs="Times New Roman"/>
          <w:b/>
          <w:bCs/>
          <w:iCs/>
          <w:sz w:val="24"/>
          <w:szCs w:val="24"/>
        </w:rPr>
        <w:t>. Информирование об использовании программного средства</w:t>
      </w:r>
      <w:r w:rsidRPr="00A25803">
        <w:rPr>
          <w:rFonts w:ascii="Times New Roman" w:eastAsia="Times New Roman" w:hAnsi="Times New Roman" w:cs="Times New Roman"/>
          <w:b/>
          <w:sz w:val="24"/>
          <w:szCs w:val="24"/>
          <w:lang w:eastAsia="ru-RU"/>
        </w:rPr>
        <w:t xml:space="preserve"> </w:t>
      </w:r>
      <w:proofErr w:type="spellStart"/>
      <w:r w:rsidRPr="00A25803">
        <w:rPr>
          <w:rFonts w:ascii="Times New Roman" w:eastAsia="Times New Roman" w:hAnsi="Times New Roman" w:cs="Times New Roman"/>
          <w:b/>
          <w:sz w:val="24"/>
          <w:szCs w:val="24"/>
          <w:lang w:eastAsia="ru-RU"/>
        </w:rPr>
        <w:t>Яндекс.метрика</w:t>
      </w:r>
      <w:proofErr w:type="spellEnd"/>
    </w:p>
    <w:p w14:paraId="42A44607" w14:textId="77777777" w:rsidR="0054723B" w:rsidRPr="00A25803" w:rsidRDefault="0054723B" w:rsidP="0054723B">
      <w:pPr>
        <w:jc w:val="both"/>
        <w:rPr>
          <w:rFonts w:ascii="Times New Roman" w:eastAsia="Times New Roman" w:hAnsi="Times New Roman" w:cs="Times New Roman"/>
          <w:sz w:val="24"/>
          <w:szCs w:val="24"/>
          <w:lang w:eastAsia="ru-RU"/>
        </w:rPr>
      </w:pPr>
      <w:r w:rsidRPr="00A25803">
        <w:rPr>
          <w:rFonts w:ascii="Times New Roman" w:eastAsia="Times New Roman" w:hAnsi="Times New Roman" w:cs="Times New Roman"/>
          <w:sz w:val="24"/>
          <w:szCs w:val="24"/>
          <w:lang w:eastAsia="ru-RU"/>
        </w:rPr>
        <w:t xml:space="preserve">Сайт использует сервис веб-аналитики Яндекс Метрика, предоставляемый компанией ООО «ЯНДЕКС»  (далее — Яндекс). </w:t>
      </w:r>
    </w:p>
    <w:p w14:paraId="331F5B34" w14:textId="77777777" w:rsidR="0054723B" w:rsidRPr="00A25803" w:rsidRDefault="0054723B" w:rsidP="0054723B">
      <w:pPr>
        <w:jc w:val="both"/>
        <w:rPr>
          <w:rFonts w:ascii="Times New Roman" w:eastAsia="Times New Roman" w:hAnsi="Times New Roman" w:cs="Times New Roman"/>
          <w:sz w:val="24"/>
          <w:szCs w:val="24"/>
          <w:lang w:eastAsia="ru-RU"/>
        </w:rPr>
      </w:pPr>
      <w:r w:rsidRPr="00A25803">
        <w:rPr>
          <w:rFonts w:ascii="Times New Roman" w:eastAsia="Times New Roman" w:hAnsi="Times New Roman" w:cs="Times New Roman"/>
          <w:sz w:val="24"/>
          <w:szCs w:val="24"/>
          <w:lang w:eastAsia="ru-RU"/>
        </w:rPr>
        <w:t>Сервис Яндекс Метрика использует технологию «</w:t>
      </w:r>
      <w:proofErr w:type="spellStart"/>
      <w:r w:rsidRPr="00A25803">
        <w:rPr>
          <w:rFonts w:ascii="Times New Roman" w:eastAsia="Times New Roman" w:hAnsi="Times New Roman" w:cs="Times New Roman"/>
          <w:sz w:val="24"/>
          <w:szCs w:val="24"/>
          <w:lang w:eastAsia="ru-RU"/>
        </w:rPr>
        <w:t>cookie</w:t>
      </w:r>
      <w:proofErr w:type="spellEnd"/>
      <w:r w:rsidRPr="00A25803">
        <w:rPr>
          <w:rFonts w:ascii="Times New Roman" w:eastAsia="Times New Roman" w:hAnsi="Times New Roman" w:cs="Times New Roman"/>
          <w:sz w:val="24"/>
          <w:szCs w:val="24"/>
          <w:lang w:eastAsia="ru-RU"/>
        </w:rPr>
        <w:t xml:space="preserve">» — небольшие текстовые файлы, размещаемые на компьютере пользователей с целью анализа их пользовательской активности. Собранная при помощи </w:t>
      </w:r>
      <w:proofErr w:type="spellStart"/>
      <w:r w:rsidRPr="00A25803">
        <w:rPr>
          <w:rFonts w:ascii="Times New Roman" w:eastAsia="Times New Roman" w:hAnsi="Times New Roman" w:cs="Times New Roman"/>
          <w:sz w:val="24"/>
          <w:szCs w:val="24"/>
          <w:lang w:eastAsia="ru-RU"/>
        </w:rPr>
        <w:t>cookie</w:t>
      </w:r>
      <w:proofErr w:type="spellEnd"/>
      <w:r w:rsidRPr="00A25803">
        <w:rPr>
          <w:rFonts w:ascii="Times New Roman" w:eastAsia="Times New Roman" w:hAnsi="Times New Roman" w:cs="Times New Roman"/>
          <w:sz w:val="24"/>
          <w:szCs w:val="24"/>
          <w:lang w:eastAsia="ru-RU"/>
        </w:rPr>
        <w:t xml:space="preserve"> информация не может идентифицировать вас, так как содержит обезличенные данные посетителей. Однако может помочь нам улучшить работу нашего сайта. </w:t>
      </w:r>
    </w:p>
    <w:p w14:paraId="54FA9981" w14:textId="77777777" w:rsidR="0054723B" w:rsidRPr="00A25803" w:rsidRDefault="0054723B" w:rsidP="0054723B">
      <w:pPr>
        <w:jc w:val="both"/>
        <w:rPr>
          <w:rFonts w:ascii="Times New Roman" w:eastAsia="Times New Roman" w:hAnsi="Times New Roman" w:cs="Times New Roman"/>
          <w:sz w:val="24"/>
          <w:szCs w:val="24"/>
          <w:lang w:eastAsia="ru-RU"/>
        </w:rPr>
      </w:pPr>
      <w:r w:rsidRPr="00A25803">
        <w:rPr>
          <w:rFonts w:ascii="Times New Roman" w:eastAsia="Times New Roman" w:hAnsi="Times New Roman" w:cs="Times New Roman"/>
          <w:sz w:val="24"/>
          <w:szCs w:val="24"/>
          <w:lang w:eastAsia="ru-RU"/>
        </w:rPr>
        <w:t xml:space="preserve"> Яндекс будет обрабатывать эту информацию для оценки использования вами сайта, составления для нас отчетов о деятельности нашего сайта, и предоставления других услуг. Яндекс обрабатывает эту информацию в порядке, установленном в условиях использования сервиса Яндекс Метрика. Вы можете отказаться от использования </w:t>
      </w:r>
      <w:proofErr w:type="spellStart"/>
      <w:r w:rsidRPr="00A25803">
        <w:rPr>
          <w:rFonts w:ascii="Times New Roman" w:eastAsia="Times New Roman" w:hAnsi="Times New Roman" w:cs="Times New Roman"/>
          <w:sz w:val="24"/>
          <w:szCs w:val="24"/>
          <w:lang w:eastAsia="ru-RU"/>
        </w:rPr>
        <w:t>cookies</w:t>
      </w:r>
      <w:proofErr w:type="spellEnd"/>
      <w:r w:rsidRPr="00A25803">
        <w:rPr>
          <w:rFonts w:ascii="Times New Roman" w:eastAsia="Times New Roman" w:hAnsi="Times New Roman" w:cs="Times New Roman"/>
          <w:sz w:val="24"/>
          <w:szCs w:val="24"/>
          <w:lang w:eastAsia="ru-RU"/>
        </w:rPr>
        <w:t xml:space="preserve">, выбрав соответствующие настройки в браузере. </w:t>
      </w:r>
    </w:p>
    <w:p w14:paraId="2CDFCBDF" w14:textId="77777777" w:rsidR="0054723B" w:rsidRPr="00A25803" w:rsidRDefault="0054723B" w:rsidP="0054723B">
      <w:pPr>
        <w:rPr>
          <w:rFonts w:ascii="Times New Roman" w:eastAsia="Times New Roman" w:hAnsi="Times New Roman" w:cs="Times New Roman"/>
          <w:sz w:val="24"/>
          <w:szCs w:val="24"/>
          <w:lang w:eastAsia="ru-RU"/>
        </w:rPr>
      </w:pPr>
      <w:r w:rsidRPr="00A25803">
        <w:rPr>
          <w:rFonts w:ascii="Times New Roman" w:eastAsia="Times New Roman" w:hAnsi="Times New Roman" w:cs="Times New Roman"/>
          <w:sz w:val="24"/>
          <w:szCs w:val="24"/>
          <w:lang w:eastAsia="ru-RU"/>
        </w:rPr>
        <w:t xml:space="preserve">При работе с </w:t>
      </w:r>
      <w:r>
        <w:rPr>
          <w:rFonts w:ascii="Times New Roman" w:hAnsi="Times New Roman" w:cs="Times New Roman"/>
          <w:sz w:val="24"/>
          <w:szCs w:val="24"/>
        </w:rPr>
        <w:t>персональными данными</w:t>
      </w:r>
      <w:r w:rsidRPr="00A25803">
        <w:rPr>
          <w:rFonts w:ascii="Times New Roman" w:eastAsia="Times New Roman" w:hAnsi="Times New Roman" w:cs="Times New Roman"/>
          <w:sz w:val="24"/>
          <w:szCs w:val="24"/>
          <w:lang w:eastAsia="ru-RU"/>
        </w:rPr>
        <w:t>, поступающими через сайт,  положения настоящей Политики применяются в полном объеме.</w:t>
      </w:r>
    </w:p>
    <w:p w14:paraId="67895C5A" w14:textId="77777777" w:rsidR="002B21EF" w:rsidRPr="00BD2CD6" w:rsidRDefault="002B21EF" w:rsidP="002B21EF">
      <w:pPr>
        <w:spacing w:after="0"/>
        <w:rPr>
          <w:rFonts w:ascii="Times New Roman" w:hAnsi="Times New Roman" w:cs="Times New Roman"/>
          <w:b/>
          <w:bCs/>
          <w:sz w:val="24"/>
          <w:szCs w:val="24"/>
        </w:rPr>
      </w:pPr>
      <w:r w:rsidRPr="00BD2CD6">
        <w:rPr>
          <w:rFonts w:ascii="Times New Roman" w:hAnsi="Times New Roman" w:cs="Times New Roman"/>
          <w:b/>
          <w:bCs/>
          <w:sz w:val="24"/>
          <w:szCs w:val="24"/>
        </w:rPr>
        <w:t>УТВЕРЖДАЮ</w:t>
      </w:r>
    </w:p>
    <w:p w14:paraId="1BA8C469" w14:textId="77777777" w:rsidR="002B21EF" w:rsidRPr="00BD2CD6" w:rsidRDefault="002B21EF" w:rsidP="002B21EF">
      <w:pPr>
        <w:pStyle w:val="a7"/>
        <w:jc w:val="both"/>
        <w:rPr>
          <w:rFonts w:eastAsiaTheme="minorHAnsi"/>
          <w:b/>
          <w:bCs/>
          <w:lang w:eastAsia="en-US"/>
        </w:rPr>
      </w:pPr>
    </w:p>
    <w:p w14:paraId="3483B036" w14:textId="77777777" w:rsidR="002B21EF" w:rsidRDefault="002B21EF" w:rsidP="002B21EF">
      <w:pPr>
        <w:spacing w:after="0"/>
        <w:rPr>
          <w:rFonts w:ascii="Times New Roman" w:hAnsi="Times New Roman" w:cs="Times New Roman"/>
          <w:b/>
          <w:bCs/>
          <w:sz w:val="24"/>
          <w:szCs w:val="24"/>
        </w:rPr>
      </w:pPr>
      <w:r w:rsidRPr="00135F91">
        <w:rPr>
          <w:rFonts w:ascii="Times New Roman" w:hAnsi="Times New Roman" w:cs="Times New Roman"/>
          <w:b/>
          <w:bCs/>
          <w:sz w:val="24"/>
          <w:szCs w:val="24"/>
        </w:rPr>
        <w:t xml:space="preserve">Индивидуальный предприниматель </w:t>
      </w:r>
    </w:p>
    <w:p w14:paraId="3B0BC6B5" w14:textId="77777777" w:rsidR="002B21EF" w:rsidRDefault="002B21EF" w:rsidP="002B21EF">
      <w:pPr>
        <w:spacing w:after="0"/>
        <w:rPr>
          <w:rFonts w:ascii="Times New Roman" w:hAnsi="Times New Roman" w:cs="Times New Roman"/>
          <w:b/>
          <w:bCs/>
          <w:sz w:val="24"/>
          <w:szCs w:val="24"/>
        </w:rPr>
      </w:pPr>
      <w:r>
        <w:rPr>
          <w:rFonts w:ascii="Times New Roman" w:hAnsi="Times New Roman" w:cs="Times New Roman"/>
          <w:b/>
          <w:bCs/>
          <w:sz w:val="24"/>
          <w:szCs w:val="24"/>
        </w:rPr>
        <w:t xml:space="preserve">_______________________  </w:t>
      </w:r>
      <w:r w:rsidRPr="00135F91">
        <w:rPr>
          <w:rFonts w:ascii="Times New Roman" w:hAnsi="Times New Roman" w:cs="Times New Roman"/>
          <w:b/>
          <w:bCs/>
          <w:sz w:val="24"/>
          <w:szCs w:val="24"/>
        </w:rPr>
        <w:t xml:space="preserve">Крюков Сергей Вячеславович </w:t>
      </w:r>
      <w:r>
        <w:rPr>
          <w:rFonts w:ascii="Times New Roman" w:hAnsi="Times New Roman" w:cs="Times New Roman"/>
          <w:b/>
          <w:bCs/>
          <w:sz w:val="24"/>
          <w:szCs w:val="24"/>
        </w:rPr>
        <w:t xml:space="preserve">  </w:t>
      </w:r>
    </w:p>
    <w:p w14:paraId="4DD2E558" w14:textId="77777777" w:rsidR="002B21EF" w:rsidRPr="00087CE1" w:rsidRDefault="002B21EF" w:rsidP="002B21EF">
      <w:pPr>
        <w:spacing w:after="0"/>
        <w:rPr>
          <w:rFonts w:ascii="Times New Roman" w:hAnsi="Times New Roman" w:cs="Times New Roman"/>
          <w:b/>
          <w:bCs/>
          <w:sz w:val="24"/>
          <w:szCs w:val="24"/>
        </w:rPr>
      </w:pPr>
      <w:proofErr w:type="spellStart"/>
      <w:r w:rsidRPr="00087CE1">
        <w:rPr>
          <w:rFonts w:ascii="Times New Roman" w:hAnsi="Times New Roman" w:cs="Times New Roman"/>
          <w:b/>
          <w:bCs/>
          <w:sz w:val="24"/>
          <w:szCs w:val="24"/>
        </w:rPr>
        <w:t>м.п</w:t>
      </w:r>
      <w:proofErr w:type="spellEnd"/>
      <w:r w:rsidRPr="00087CE1">
        <w:rPr>
          <w:rFonts w:ascii="Times New Roman" w:hAnsi="Times New Roman" w:cs="Times New Roman"/>
          <w:b/>
          <w:bCs/>
          <w:sz w:val="24"/>
          <w:szCs w:val="24"/>
        </w:rPr>
        <w:t>.</w:t>
      </w:r>
    </w:p>
    <w:p w14:paraId="4B3D5749" w14:textId="77777777" w:rsidR="00E56E16" w:rsidRDefault="00E56E16" w:rsidP="006A1FFB">
      <w:pPr>
        <w:spacing w:after="0"/>
        <w:jc w:val="right"/>
        <w:rPr>
          <w:rFonts w:ascii="Times New Roman" w:hAnsi="Times New Roman" w:cs="Times New Roman"/>
          <w:b/>
          <w:bCs/>
          <w:sz w:val="24"/>
          <w:szCs w:val="24"/>
        </w:rPr>
      </w:pPr>
    </w:p>
    <w:sectPr w:rsidR="00E56E16" w:rsidSect="003A75D1">
      <w:pgSz w:w="11906" w:h="16838"/>
      <w:pgMar w:top="567" w:right="567" w:bottom="567" w:left="1418" w:header="284"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40CD7" w14:textId="77777777" w:rsidR="005257FC" w:rsidRDefault="005257FC" w:rsidP="00C054F4">
      <w:pPr>
        <w:spacing w:after="0" w:line="240" w:lineRule="auto"/>
      </w:pPr>
      <w:r>
        <w:separator/>
      </w:r>
    </w:p>
  </w:endnote>
  <w:endnote w:type="continuationSeparator" w:id="0">
    <w:p w14:paraId="087CFA3B" w14:textId="77777777" w:rsidR="005257FC" w:rsidRDefault="005257FC" w:rsidP="00C05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roman"/>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8E675" w14:textId="77777777" w:rsidR="005257FC" w:rsidRDefault="005257FC" w:rsidP="00C054F4">
      <w:pPr>
        <w:spacing w:after="0" w:line="240" w:lineRule="auto"/>
      </w:pPr>
      <w:r>
        <w:separator/>
      </w:r>
    </w:p>
  </w:footnote>
  <w:footnote w:type="continuationSeparator" w:id="0">
    <w:p w14:paraId="28281AC5" w14:textId="77777777" w:rsidR="005257FC" w:rsidRDefault="005257FC" w:rsidP="00C054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6264"/>
    <w:multiLevelType w:val="multilevel"/>
    <w:tmpl w:val="CE2AA47E"/>
    <w:lvl w:ilvl="0">
      <w:start w:val="1"/>
      <w:numFmt w:val="bullet"/>
      <w:lvlText w:val=""/>
      <w:lvlJc w:val="left"/>
      <w:pPr>
        <w:tabs>
          <w:tab w:val="num" w:pos="860"/>
        </w:tabs>
        <w:ind w:left="860" w:hanging="360"/>
      </w:pPr>
      <w:rPr>
        <w:rFonts w:ascii="Symbol" w:hAnsi="Symbol" w:cs="OpenSymbol" w:hint="default"/>
        <w:sz w:val="24"/>
      </w:rPr>
    </w:lvl>
    <w:lvl w:ilvl="1">
      <w:start w:val="1"/>
      <w:numFmt w:val="bullet"/>
      <w:lvlText w:val="◦"/>
      <w:lvlJc w:val="left"/>
      <w:pPr>
        <w:tabs>
          <w:tab w:val="num" w:pos="1220"/>
        </w:tabs>
        <w:ind w:left="1220" w:hanging="360"/>
      </w:pPr>
      <w:rPr>
        <w:rFonts w:ascii="OpenSymbol" w:hAnsi="OpenSymbol" w:cs="OpenSymbol" w:hint="default"/>
      </w:rPr>
    </w:lvl>
    <w:lvl w:ilvl="2">
      <w:start w:val="1"/>
      <w:numFmt w:val="bullet"/>
      <w:lvlText w:val="▪"/>
      <w:lvlJc w:val="left"/>
      <w:pPr>
        <w:tabs>
          <w:tab w:val="num" w:pos="1580"/>
        </w:tabs>
        <w:ind w:left="1580" w:hanging="360"/>
      </w:pPr>
      <w:rPr>
        <w:rFonts w:ascii="OpenSymbol" w:hAnsi="OpenSymbol" w:cs="OpenSymbol" w:hint="default"/>
      </w:rPr>
    </w:lvl>
    <w:lvl w:ilvl="3">
      <w:start w:val="1"/>
      <w:numFmt w:val="bullet"/>
      <w:lvlText w:val=""/>
      <w:lvlJc w:val="left"/>
      <w:pPr>
        <w:tabs>
          <w:tab w:val="num" w:pos="1940"/>
        </w:tabs>
        <w:ind w:left="1940" w:hanging="360"/>
      </w:pPr>
      <w:rPr>
        <w:rFonts w:ascii="Symbol" w:hAnsi="Symbol" w:cs="OpenSymbol" w:hint="default"/>
      </w:rPr>
    </w:lvl>
    <w:lvl w:ilvl="4">
      <w:start w:val="1"/>
      <w:numFmt w:val="bullet"/>
      <w:lvlText w:val="◦"/>
      <w:lvlJc w:val="left"/>
      <w:pPr>
        <w:tabs>
          <w:tab w:val="num" w:pos="2300"/>
        </w:tabs>
        <w:ind w:left="2300" w:hanging="360"/>
      </w:pPr>
      <w:rPr>
        <w:rFonts w:ascii="OpenSymbol" w:hAnsi="OpenSymbol" w:cs="OpenSymbol" w:hint="default"/>
      </w:rPr>
    </w:lvl>
    <w:lvl w:ilvl="5">
      <w:start w:val="1"/>
      <w:numFmt w:val="bullet"/>
      <w:lvlText w:val="▪"/>
      <w:lvlJc w:val="left"/>
      <w:pPr>
        <w:tabs>
          <w:tab w:val="num" w:pos="2660"/>
        </w:tabs>
        <w:ind w:left="2660" w:hanging="360"/>
      </w:pPr>
      <w:rPr>
        <w:rFonts w:ascii="OpenSymbol" w:hAnsi="OpenSymbol" w:cs="OpenSymbol" w:hint="default"/>
      </w:rPr>
    </w:lvl>
    <w:lvl w:ilvl="6">
      <w:start w:val="1"/>
      <w:numFmt w:val="bullet"/>
      <w:lvlText w:val=""/>
      <w:lvlJc w:val="left"/>
      <w:pPr>
        <w:tabs>
          <w:tab w:val="num" w:pos="3020"/>
        </w:tabs>
        <w:ind w:left="3020" w:hanging="360"/>
      </w:pPr>
      <w:rPr>
        <w:rFonts w:ascii="Symbol" w:hAnsi="Symbol" w:cs="OpenSymbol" w:hint="default"/>
      </w:rPr>
    </w:lvl>
    <w:lvl w:ilvl="7">
      <w:start w:val="1"/>
      <w:numFmt w:val="bullet"/>
      <w:lvlText w:val="◦"/>
      <w:lvlJc w:val="left"/>
      <w:pPr>
        <w:tabs>
          <w:tab w:val="num" w:pos="3380"/>
        </w:tabs>
        <w:ind w:left="3380" w:hanging="360"/>
      </w:pPr>
      <w:rPr>
        <w:rFonts w:ascii="OpenSymbol" w:hAnsi="OpenSymbol" w:cs="OpenSymbol" w:hint="default"/>
      </w:rPr>
    </w:lvl>
    <w:lvl w:ilvl="8">
      <w:start w:val="1"/>
      <w:numFmt w:val="bullet"/>
      <w:lvlText w:val="▪"/>
      <w:lvlJc w:val="left"/>
      <w:pPr>
        <w:tabs>
          <w:tab w:val="num" w:pos="3740"/>
        </w:tabs>
        <w:ind w:left="3740" w:hanging="360"/>
      </w:pPr>
      <w:rPr>
        <w:rFonts w:ascii="OpenSymbol" w:hAnsi="OpenSymbol" w:cs="OpenSymbol" w:hint="default"/>
      </w:rPr>
    </w:lvl>
  </w:abstractNum>
  <w:abstractNum w:abstractNumId="1">
    <w:nsid w:val="04F42F4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04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2B6AF0"/>
    <w:multiLevelType w:val="hybridMultilevel"/>
    <w:tmpl w:val="979A98B8"/>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454BFF"/>
    <w:multiLevelType w:val="multilevel"/>
    <w:tmpl w:val="90D83E2A"/>
    <w:lvl w:ilvl="0">
      <w:start w:val="1"/>
      <w:numFmt w:val="decimal"/>
      <w:lvlText w:val="%1."/>
      <w:lvlJc w:val="left"/>
      <w:pPr>
        <w:tabs>
          <w:tab w:val="num" w:pos="644"/>
        </w:tabs>
        <w:ind w:left="644" w:hanging="360"/>
      </w:p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4">
    <w:nsid w:val="0914012B"/>
    <w:multiLevelType w:val="multilevel"/>
    <w:tmpl w:val="508ED81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09B94092"/>
    <w:multiLevelType w:val="hybridMultilevel"/>
    <w:tmpl w:val="A3AA1876"/>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D32686F"/>
    <w:multiLevelType w:val="multilevel"/>
    <w:tmpl w:val="508ED81C"/>
    <w:lvl w:ilvl="0">
      <w:start w:val="1"/>
      <w:numFmt w:val="decimal"/>
      <w:lvlText w:val="%1."/>
      <w:lvlJc w:val="left"/>
      <w:pPr>
        <w:ind w:left="1778" w:hanging="360"/>
      </w:pPr>
      <w:rPr>
        <w:rFonts w:hint="default"/>
      </w:rPr>
    </w:lvl>
    <w:lvl w:ilvl="1">
      <w:start w:val="1"/>
      <w:numFmt w:val="decimal"/>
      <w:isLgl/>
      <w:lvlText w:val="%1.%2."/>
      <w:lvlJc w:val="left"/>
      <w:pPr>
        <w:ind w:left="2487" w:hanging="72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545" w:hanging="108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603" w:hanging="1440"/>
      </w:pPr>
      <w:rPr>
        <w:rFonts w:hint="default"/>
      </w:rPr>
    </w:lvl>
    <w:lvl w:ilvl="6">
      <w:start w:val="1"/>
      <w:numFmt w:val="decimal"/>
      <w:isLgl/>
      <w:lvlText w:val="%1.%2.%3.%4.%5.%6.%7."/>
      <w:lvlJc w:val="left"/>
      <w:pPr>
        <w:ind w:left="5312" w:hanging="1800"/>
      </w:pPr>
      <w:rPr>
        <w:rFonts w:hint="default"/>
      </w:rPr>
    </w:lvl>
    <w:lvl w:ilvl="7">
      <w:start w:val="1"/>
      <w:numFmt w:val="decimal"/>
      <w:isLgl/>
      <w:lvlText w:val="%1.%2.%3.%4.%5.%6.%7.%8."/>
      <w:lvlJc w:val="left"/>
      <w:pPr>
        <w:ind w:left="5661" w:hanging="1800"/>
      </w:pPr>
      <w:rPr>
        <w:rFonts w:hint="default"/>
      </w:rPr>
    </w:lvl>
    <w:lvl w:ilvl="8">
      <w:start w:val="1"/>
      <w:numFmt w:val="decimal"/>
      <w:isLgl/>
      <w:lvlText w:val="%1.%2.%3.%4.%5.%6.%7.%8.%9."/>
      <w:lvlJc w:val="left"/>
      <w:pPr>
        <w:ind w:left="6370" w:hanging="2160"/>
      </w:pPr>
      <w:rPr>
        <w:rFonts w:hint="default"/>
      </w:rPr>
    </w:lvl>
  </w:abstractNum>
  <w:abstractNum w:abstractNumId="7">
    <w:nsid w:val="1A6A78BE"/>
    <w:multiLevelType w:val="multilevel"/>
    <w:tmpl w:val="A4D05508"/>
    <w:lvl w:ilvl="0">
      <w:start w:val="1"/>
      <w:numFmt w:val="decimal"/>
      <w:lvlText w:val="%1."/>
      <w:lvlJc w:val="left"/>
      <w:pPr>
        <w:tabs>
          <w:tab w:val="num" w:pos="955"/>
        </w:tabs>
        <w:ind w:left="955" w:hanging="360"/>
      </w:pPr>
    </w:lvl>
    <w:lvl w:ilvl="1">
      <w:start w:val="1"/>
      <w:numFmt w:val="decimal"/>
      <w:lvlText w:val="%2."/>
      <w:lvlJc w:val="left"/>
      <w:pPr>
        <w:tabs>
          <w:tab w:val="num" w:pos="1315"/>
        </w:tabs>
        <w:ind w:left="1315" w:hanging="360"/>
      </w:pPr>
    </w:lvl>
    <w:lvl w:ilvl="2">
      <w:start w:val="1"/>
      <w:numFmt w:val="decimal"/>
      <w:lvlText w:val="%3."/>
      <w:lvlJc w:val="left"/>
      <w:pPr>
        <w:tabs>
          <w:tab w:val="num" w:pos="1675"/>
        </w:tabs>
        <w:ind w:left="1675" w:hanging="360"/>
      </w:pPr>
    </w:lvl>
    <w:lvl w:ilvl="3">
      <w:start w:val="1"/>
      <w:numFmt w:val="decimal"/>
      <w:lvlText w:val="%4."/>
      <w:lvlJc w:val="left"/>
      <w:pPr>
        <w:tabs>
          <w:tab w:val="num" w:pos="2035"/>
        </w:tabs>
        <w:ind w:left="2035" w:hanging="360"/>
      </w:pPr>
    </w:lvl>
    <w:lvl w:ilvl="4">
      <w:start w:val="1"/>
      <w:numFmt w:val="decimal"/>
      <w:lvlText w:val="%5."/>
      <w:lvlJc w:val="left"/>
      <w:pPr>
        <w:tabs>
          <w:tab w:val="num" w:pos="2395"/>
        </w:tabs>
        <w:ind w:left="2395" w:hanging="360"/>
      </w:pPr>
    </w:lvl>
    <w:lvl w:ilvl="5">
      <w:start w:val="1"/>
      <w:numFmt w:val="decimal"/>
      <w:lvlText w:val="%6."/>
      <w:lvlJc w:val="left"/>
      <w:pPr>
        <w:tabs>
          <w:tab w:val="num" w:pos="2755"/>
        </w:tabs>
        <w:ind w:left="2755" w:hanging="360"/>
      </w:pPr>
    </w:lvl>
    <w:lvl w:ilvl="6">
      <w:start w:val="1"/>
      <w:numFmt w:val="decimal"/>
      <w:lvlText w:val="%7."/>
      <w:lvlJc w:val="left"/>
      <w:pPr>
        <w:tabs>
          <w:tab w:val="num" w:pos="3115"/>
        </w:tabs>
        <w:ind w:left="3115" w:hanging="360"/>
      </w:pPr>
    </w:lvl>
    <w:lvl w:ilvl="7">
      <w:start w:val="1"/>
      <w:numFmt w:val="decimal"/>
      <w:lvlText w:val="%8."/>
      <w:lvlJc w:val="left"/>
      <w:pPr>
        <w:tabs>
          <w:tab w:val="num" w:pos="3475"/>
        </w:tabs>
        <w:ind w:left="3475" w:hanging="360"/>
      </w:pPr>
    </w:lvl>
    <w:lvl w:ilvl="8">
      <w:start w:val="1"/>
      <w:numFmt w:val="decimal"/>
      <w:lvlText w:val="%9."/>
      <w:lvlJc w:val="left"/>
      <w:pPr>
        <w:tabs>
          <w:tab w:val="num" w:pos="3835"/>
        </w:tabs>
        <w:ind w:left="3835" w:hanging="360"/>
      </w:pPr>
    </w:lvl>
  </w:abstractNum>
  <w:abstractNum w:abstractNumId="8">
    <w:nsid w:val="203D735F"/>
    <w:multiLevelType w:val="hybridMultilevel"/>
    <w:tmpl w:val="8DB28A1E"/>
    <w:lvl w:ilvl="0" w:tplc="040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9">
    <w:nsid w:val="28EE7C68"/>
    <w:multiLevelType w:val="multilevel"/>
    <w:tmpl w:val="C930B9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B825CF8"/>
    <w:multiLevelType w:val="hybridMultilevel"/>
    <w:tmpl w:val="80D03B30"/>
    <w:lvl w:ilvl="0" w:tplc="DF9AB1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1233AC2"/>
    <w:multiLevelType w:val="hybridMultilevel"/>
    <w:tmpl w:val="6E22800E"/>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E62E51"/>
    <w:multiLevelType w:val="multilevel"/>
    <w:tmpl w:val="21540294"/>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37741A75"/>
    <w:multiLevelType w:val="hybridMultilevel"/>
    <w:tmpl w:val="34D2EA2A"/>
    <w:lvl w:ilvl="0" w:tplc="890E89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9897F8C"/>
    <w:multiLevelType w:val="hybridMultilevel"/>
    <w:tmpl w:val="E92CD73C"/>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C204B45"/>
    <w:multiLevelType w:val="hybridMultilevel"/>
    <w:tmpl w:val="D92275AA"/>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E6D20D0"/>
    <w:multiLevelType w:val="hybridMultilevel"/>
    <w:tmpl w:val="2B06106A"/>
    <w:lvl w:ilvl="0" w:tplc="D78C9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F724B00"/>
    <w:multiLevelType w:val="hybridMultilevel"/>
    <w:tmpl w:val="20327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9760DC"/>
    <w:multiLevelType w:val="hybridMultilevel"/>
    <w:tmpl w:val="809081B8"/>
    <w:lvl w:ilvl="0" w:tplc="EAC8ACE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5232216"/>
    <w:multiLevelType w:val="multilevel"/>
    <w:tmpl w:val="DF0430A8"/>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0">
    <w:nsid w:val="4ABF3D2E"/>
    <w:multiLevelType w:val="hybridMultilevel"/>
    <w:tmpl w:val="AC18B6C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B121809"/>
    <w:multiLevelType w:val="multilevel"/>
    <w:tmpl w:val="7BE2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934428"/>
    <w:multiLevelType w:val="hybridMultilevel"/>
    <w:tmpl w:val="F0323910"/>
    <w:lvl w:ilvl="0" w:tplc="490820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CB42899"/>
    <w:multiLevelType w:val="hybridMultilevel"/>
    <w:tmpl w:val="BCC69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5019D4"/>
    <w:multiLevelType w:val="hybridMultilevel"/>
    <w:tmpl w:val="CA82528C"/>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336704"/>
    <w:multiLevelType w:val="multilevel"/>
    <w:tmpl w:val="508ED81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
    <w:nsid w:val="67712352"/>
    <w:multiLevelType w:val="hybridMultilevel"/>
    <w:tmpl w:val="86D2947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67E91FCD"/>
    <w:multiLevelType w:val="hybridMultilevel"/>
    <w:tmpl w:val="F782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3F556C"/>
    <w:multiLevelType w:val="hybridMultilevel"/>
    <w:tmpl w:val="78BAD508"/>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3351867"/>
    <w:multiLevelType w:val="hybridMultilevel"/>
    <w:tmpl w:val="A97ECC38"/>
    <w:lvl w:ilvl="0" w:tplc="0BC6F84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9947076"/>
    <w:multiLevelType w:val="hybridMultilevel"/>
    <w:tmpl w:val="752A361C"/>
    <w:lvl w:ilvl="0" w:tplc="04190001">
      <w:start w:val="1"/>
      <w:numFmt w:val="bullet"/>
      <w:lvlText w:val=""/>
      <w:lvlJc w:val="left"/>
      <w:pPr>
        <w:ind w:left="1315" w:hanging="360"/>
      </w:pPr>
      <w:rPr>
        <w:rFonts w:ascii="Symbol" w:hAnsi="Symbol" w:hint="default"/>
      </w:rPr>
    </w:lvl>
    <w:lvl w:ilvl="1" w:tplc="04190003" w:tentative="1">
      <w:start w:val="1"/>
      <w:numFmt w:val="bullet"/>
      <w:lvlText w:val="o"/>
      <w:lvlJc w:val="left"/>
      <w:pPr>
        <w:ind w:left="2035" w:hanging="360"/>
      </w:pPr>
      <w:rPr>
        <w:rFonts w:ascii="Courier New" w:hAnsi="Courier New" w:cs="Courier New"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31">
    <w:nsid w:val="7C356193"/>
    <w:multiLevelType w:val="hybridMultilevel"/>
    <w:tmpl w:val="403815CC"/>
    <w:lvl w:ilvl="0" w:tplc="5CAE06E0">
      <w:start w:val="1"/>
      <w:numFmt w:val="decimal"/>
      <w:lvlText w:val="%1."/>
      <w:lvlJc w:val="left"/>
      <w:pPr>
        <w:ind w:left="1068" w:hanging="360"/>
      </w:pPr>
      <w:rPr>
        <w:rFonts w:eastAsia="Arial Unicode M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8"/>
  </w:num>
  <w:num w:numId="3">
    <w:abstractNumId w:val="18"/>
  </w:num>
  <w:num w:numId="4">
    <w:abstractNumId w:val="31"/>
  </w:num>
  <w:num w:numId="5">
    <w:abstractNumId w:val="22"/>
  </w:num>
  <w:num w:numId="6">
    <w:abstractNumId w:val="17"/>
  </w:num>
  <w:num w:numId="7">
    <w:abstractNumId w:val="24"/>
  </w:num>
  <w:num w:numId="8">
    <w:abstractNumId w:val="29"/>
  </w:num>
  <w:num w:numId="9">
    <w:abstractNumId w:val="11"/>
  </w:num>
  <w:num w:numId="10">
    <w:abstractNumId w:val="15"/>
  </w:num>
  <w:num w:numId="11">
    <w:abstractNumId w:val="14"/>
  </w:num>
  <w:num w:numId="12">
    <w:abstractNumId w:val="5"/>
  </w:num>
  <w:num w:numId="13">
    <w:abstractNumId w:val="28"/>
  </w:num>
  <w:num w:numId="14">
    <w:abstractNumId w:val="13"/>
  </w:num>
  <w:num w:numId="15">
    <w:abstractNumId w:val="1"/>
  </w:num>
  <w:num w:numId="16">
    <w:abstractNumId w:val="21"/>
  </w:num>
  <w:num w:numId="17">
    <w:abstractNumId w:val="16"/>
  </w:num>
  <w:num w:numId="18">
    <w:abstractNumId w:val="27"/>
  </w:num>
  <w:num w:numId="19">
    <w:abstractNumId w:val="12"/>
  </w:num>
  <w:num w:numId="20">
    <w:abstractNumId w:val="7"/>
  </w:num>
  <w:num w:numId="21">
    <w:abstractNumId w:val="19"/>
  </w:num>
  <w:num w:numId="22">
    <w:abstractNumId w:val="0"/>
  </w:num>
  <w:num w:numId="23">
    <w:abstractNumId w:val="3"/>
  </w:num>
  <w:num w:numId="24">
    <w:abstractNumId w:val="9"/>
  </w:num>
  <w:num w:numId="25">
    <w:abstractNumId w:val="23"/>
  </w:num>
  <w:num w:numId="26">
    <w:abstractNumId w:val="26"/>
  </w:num>
  <w:num w:numId="27">
    <w:abstractNumId w:val="10"/>
  </w:num>
  <w:num w:numId="28">
    <w:abstractNumId w:val="20"/>
  </w:num>
  <w:num w:numId="29">
    <w:abstractNumId w:val="30"/>
  </w:num>
  <w:num w:numId="30">
    <w:abstractNumId w:val="25"/>
  </w:num>
  <w:num w:numId="31">
    <w:abstractNumId w:val="6"/>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9B5"/>
    <w:rsid w:val="00000C5C"/>
    <w:rsid w:val="00005EEE"/>
    <w:rsid w:val="0000752F"/>
    <w:rsid w:val="00007EA6"/>
    <w:rsid w:val="000116AF"/>
    <w:rsid w:val="00013A8D"/>
    <w:rsid w:val="00013DF9"/>
    <w:rsid w:val="000161F9"/>
    <w:rsid w:val="0001784E"/>
    <w:rsid w:val="0002531D"/>
    <w:rsid w:val="0002617C"/>
    <w:rsid w:val="000266A4"/>
    <w:rsid w:val="00032BA6"/>
    <w:rsid w:val="00035384"/>
    <w:rsid w:val="000365D3"/>
    <w:rsid w:val="0004434F"/>
    <w:rsid w:val="00046055"/>
    <w:rsid w:val="0005713F"/>
    <w:rsid w:val="000602F9"/>
    <w:rsid w:val="00060F59"/>
    <w:rsid w:val="00065D38"/>
    <w:rsid w:val="0007061B"/>
    <w:rsid w:val="000727F0"/>
    <w:rsid w:val="00073ABB"/>
    <w:rsid w:val="000753C0"/>
    <w:rsid w:val="00077014"/>
    <w:rsid w:val="000840F6"/>
    <w:rsid w:val="00084DA0"/>
    <w:rsid w:val="00085764"/>
    <w:rsid w:val="00087CE1"/>
    <w:rsid w:val="00092780"/>
    <w:rsid w:val="00093D2E"/>
    <w:rsid w:val="0009494B"/>
    <w:rsid w:val="000950EA"/>
    <w:rsid w:val="000A0AC1"/>
    <w:rsid w:val="000A12BC"/>
    <w:rsid w:val="000A1944"/>
    <w:rsid w:val="000A242E"/>
    <w:rsid w:val="000A329C"/>
    <w:rsid w:val="000B2711"/>
    <w:rsid w:val="000B3B01"/>
    <w:rsid w:val="000B491E"/>
    <w:rsid w:val="000C2D1E"/>
    <w:rsid w:val="000C3A83"/>
    <w:rsid w:val="000C3FB8"/>
    <w:rsid w:val="000C4922"/>
    <w:rsid w:val="000C5959"/>
    <w:rsid w:val="000C5FA3"/>
    <w:rsid w:val="000C7516"/>
    <w:rsid w:val="000C7E0D"/>
    <w:rsid w:val="000D1A22"/>
    <w:rsid w:val="000D330A"/>
    <w:rsid w:val="000D52AD"/>
    <w:rsid w:val="000D5733"/>
    <w:rsid w:val="000E61D9"/>
    <w:rsid w:val="000E6915"/>
    <w:rsid w:val="000E7D22"/>
    <w:rsid w:val="000F261C"/>
    <w:rsid w:val="000F6E60"/>
    <w:rsid w:val="00107BF7"/>
    <w:rsid w:val="001145D4"/>
    <w:rsid w:val="00121056"/>
    <w:rsid w:val="0012138A"/>
    <w:rsid w:val="00121BE6"/>
    <w:rsid w:val="00122D8A"/>
    <w:rsid w:val="00135F91"/>
    <w:rsid w:val="00135FB9"/>
    <w:rsid w:val="00136165"/>
    <w:rsid w:val="00155966"/>
    <w:rsid w:val="00156312"/>
    <w:rsid w:val="00156D29"/>
    <w:rsid w:val="001642CB"/>
    <w:rsid w:val="00165D0A"/>
    <w:rsid w:val="00166101"/>
    <w:rsid w:val="00167E6A"/>
    <w:rsid w:val="00167EF3"/>
    <w:rsid w:val="00167F94"/>
    <w:rsid w:val="00172DFC"/>
    <w:rsid w:val="00174085"/>
    <w:rsid w:val="001751A6"/>
    <w:rsid w:val="001777E3"/>
    <w:rsid w:val="0018274A"/>
    <w:rsid w:val="0019140C"/>
    <w:rsid w:val="00191E42"/>
    <w:rsid w:val="001A293C"/>
    <w:rsid w:val="001A3ACB"/>
    <w:rsid w:val="001A4745"/>
    <w:rsid w:val="001A76D0"/>
    <w:rsid w:val="001B02BF"/>
    <w:rsid w:val="001B1165"/>
    <w:rsid w:val="001B1CA8"/>
    <w:rsid w:val="001B4D51"/>
    <w:rsid w:val="001B6BA2"/>
    <w:rsid w:val="001B7261"/>
    <w:rsid w:val="001C07A6"/>
    <w:rsid w:val="001C4CAF"/>
    <w:rsid w:val="001C62A1"/>
    <w:rsid w:val="001C7900"/>
    <w:rsid w:val="001C7D82"/>
    <w:rsid w:val="001C7FE7"/>
    <w:rsid w:val="001D1858"/>
    <w:rsid w:val="001D20C4"/>
    <w:rsid w:val="001D5806"/>
    <w:rsid w:val="001D6B28"/>
    <w:rsid w:val="001E3C1E"/>
    <w:rsid w:val="001E4A0F"/>
    <w:rsid w:val="001E7815"/>
    <w:rsid w:val="00202AB4"/>
    <w:rsid w:val="00202DC1"/>
    <w:rsid w:val="00202F30"/>
    <w:rsid w:val="00204F94"/>
    <w:rsid w:val="002071B9"/>
    <w:rsid w:val="00216E6E"/>
    <w:rsid w:val="00217C12"/>
    <w:rsid w:val="00220FFF"/>
    <w:rsid w:val="00222303"/>
    <w:rsid w:val="00222C8D"/>
    <w:rsid w:val="00226258"/>
    <w:rsid w:val="0023475D"/>
    <w:rsid w:val="00236767"/>
    <w:rsid w:val="00237405"/>
    <w:rsid w:val="00242465"/>
    <w:rsid w:val="0024408A"/>
    <w:rsid w:val="0024543A"/>
    <w:rsid w:val="002516A3"/>
    <w:rsid w:val="00255FD9"/>
    <w:rsid w:val="00262652"/>
    <w:rsid w:val="00263E31"/>
    <w:rsid w:val="002710E2"/>
    <w:rsid w:val="00272D0C"/>
    <w:rsid w:val="0028577E"/>
    <w:rsid w:val="002967F4"/>
    <w:rsid w:val="002B21EF"/>
    <w:rsid w:val="002B603F"/>
    <w:rsid w:val="002B6BDF"/>
    <w:rsid w:val="002C2B2B"/>
    <w:rsid w:val="002C60B8"/>
    <w:rsid w:val="002C7004"/>
    <w:rsid w:val="002D17CA"/>
    <w:rsid w:val="002D1EB8"/>
    <w:rsid w:val="002D64F2"/>
    <w:rsid w:val="002D6CB1"/>
    <w:rsid w:val="002E11CC"/>
    <w:rsid w:val="002E165C"/>
    <w:rsid w:val="002E4438"/>
    <w:rsid w:val="002E5489"/>
    <w:rsid w:val="002E57A4"/>
    <w:rsid w:val="002E6443"/>
    <w:rsid w:val="002E66D2"/>
    <w:rsid w:val="002F0B06"/>
    <w:rsid w:val="002F269D"/>
    <w:rsid w:val="002F731D"/>
    <w:rsid w:val="003022DC"/>
    <w:rsid w:val="00311A17"/>
    <w:rsid w:val="003154FE"/>
    <w:rsid w:val="00322218"/>
    <w:rsid w:val="00334612"/>
    <w:rsid w:val="003375E3"/>
    <w:rsid w:val="00337C02"/>
    <w:rsid w:val="00341194"/>
    <w:rsid w:val="00351BBA"/>
    <w:rsid w:val="00351DD0"/>
    <w:rsid w:val="00352AAD"/>
    <w:rsid w:val="003558B1"/>
    <w:rsid w:val="003579B4"/>
    <w:rsid w:val="00366AC8"/>
    <w:rsid w:val="0036736F"/>
    <w:rsid w:val="00372AE4"/>
    <w:rsid w:val="003742CF"/>
    <w:rsid w:val="0037745D"/>
    <w:rsid w:val="003777DD"/>
    <w:rsid w:val="00380126"/>
    <w:rsid w:val="00386EF3"/>
    <w:rsid w:val="00387AA4"/>
    <w:rsid w:val="003922ED"/>
    <w:rsid w:val="00392FFA"/>
    <w:rsid w:val="00393137"/>
    <w:rsid w:val="003A75D1"/>
    <w:rsid w:val="003B2F14"/>
    <w:rsid w:val="003B3C3A"/>
    <w:rsid w:val="003B511A"/>
    <w:rsid w:val="003B5D10"/>
    <w:rsid w:val="003C2837"/>
    <w:rsid w:val="003D096C"/>
    <w:rsid w:val="003D270C"/>
    <w:rsid w:val="003E29BD"/>
    <w:rsid w:val="003F467A"/>
    <w:rsid w:val="003F59B5"/>
    <w:rsid w:val="003F7E89"/>
    <w:rsid w:val="00403469"/>
    <w:rsid w:val="004115DD"/>
    <w:rsid w:val="004149E3"/>
    <w:rsid w:val="0041537C"/>
    <w:rsid w:val="004155FE"/>
    <w:rsid w:val="004222D3"/>
    <w:rsid w:val="00423EBE"/>
    <w:rsid w:val="0042427D"/>
    <w:rsid w:val="004245A9"/>
    <w:rsid w:val="00426EE4"/>
    <w:rsid w:val="00435C64"/>
    <w:rsid w:val="004374ED"/>
    <w:rsid w:val="004454AC"/>
    <w:rsid w:val="004458D6"/>
    <w:rsid w:val="00446B9A"/>
    <w:rsid w:val="0045316A"/>
    <w:rsid w:val="004645A0"/>
    <w:rsid w:val="0047191E"/>
    <w:rsid w:val="004728BC"/>
    <w:rsid w:val="00475FBD"/>
    <w:rsid w:val="004817A8"/>
    <w:rsid w:val="0048225E"/>
    <w:rsid w:val="00485CE4"/>
    <w:rsid w:val="0048629B"/>
    <w:rsid w:val="00491C1E"/>
    <w:rsid w:val="00493247"/>
    <w:rsid w:val="004A7BC8"/>
    <w:rsid w:val="004B114D"/>
    <w:rsid w:val="004B1E5B"/>
    <w:rsid w:val="004B35E5"/>
    <w:rsid w:val="004B57B6"/>
    <w:rsid w:val="004C0410"/>
    <w:rsid w:val="004C1D3A"/>
    <w:rsid w:val="004C696B"/>
    <w:rsid w:val="004C6CDC"/>
    <w:rsid w:val="004D6B0F"/>
    <w:rsid w:val="004E0984"/>
    <w:rsid w:val="004E2990"/>
    <w:rsid w:val="004E36A7"/>
    <w:rsid w:val="004E3C8C"/>
    <w:rsid w:val="004E52E3"/>
    <w:rsid w:val="004F1594"/>
    <w:rsid w:val="004F22EE"/>
    <w:rsid w:val="004F7A52"/>
    <w:rsid w:val="00500D92"/>
    <w:rsid w:val="00503508"/>
    <w:rsid w:val="005035BF"/>
    <w:rsid w:val="00506BF0"/>
    <w:rsid w:val="00507134"/>
    <w:rsid w:val="005105E6"/>
    <w:rsid w:val="00514BD3"/>
    <w:rsid w:val="00514E0D"/>
    <w:rsid w:val="00520AB4"/>
    <w:rsid w:val="00525243"/>
    <w:rsid w:val="005257FC"/>
    <w:rsid w:val="00537F9D"/>
    <w:rsid w:val="00541DD0"/>
    <w:rsid w:val="0054723B"/>
    <w:rsid w:val="00552F57"/>
    <w:rsid w:val="00555571"/>
    <w:rsid w:val="00557CB9"/>
    <w:rsid w:val="0056508A"/>
    <w:rsid w:val="00567499"/>
    <w:rsid w:val="005716E3"/>
    <w:rsid w:val="005732C8"/>
    <w:rsid w:val="00577C8C"/>
    <w:rsid w:val="0058061B"/>
    <w:rsid w:val="005818D6"/>
    <w:rsid w:val="00592E2F"/>
    <w:rsid w:val="00595229"/>
    <w:rsid w:val="00597583"/>
    <w:rsid w:val="005B09CF"/>
    <w:rsid w:val="005C1A3D"/>
    <w:rsid w:val="005D1E08"/>
    <w:rsid w:val="005D5339"/>
    <w:rsid w:val="005D7FA0"/>
    <w:rsid w:val="005E2AE3"/>
    <w:rsid w:val="005E5057"/>
    <w:rsid w:val="005E5EBE"/>
    <w:rsid w:val="005E654F"/>
    <w:rsid w:val="00601447"/>
    <w:rsid w:val="0060375E"/>
    <w:rsid w:val="00610F1D"/>
    <w:rsid w:val="00611554"/>
    <w:rsid w:val="00611F09"/>
    <w:rsid w:val="00613621"/>
    <w:rsid w:val="00616520"/>
    <w:rsid w:val="00616D6F"/>
    <w:rsid w:val="00617579"/>
    <w:rsid w:val="00621AD3"/>
    <w:rsid w:val="00633F25"/>
    <w:rsid w:val="0063445D"/>
    <w:rsid w:val="00634DDD"/>
    <w:rsid w:val="00636024"/>
    <w:rsid w:val="006403ED"/>
    <w:rsid w:val="006451EC"/>
    <w:rsid w:val="0065525E"/>
    <w:rsid w:val="00656FBF"/>
    <w:rsid w:val="0066386A"/>
    <w:rsid w:val="00675EC4"/>
    <w:rsid w:val="00680D76"/>
    <w:rsid w:val="00681CB3"/>
    <w:rsid w:val="006845C8"/>
    <w:rsid w:val="00686604"/>
    <w:rsid w:val="00686CD0"/>
    <w:rsid w:val="006901E1"/>
    <w:rsid w:val="006A01C6"/>
    <w:rsid w:val="006A04E0"/>
    <w:rsid w:val="006A1FF3"/>
    <w:rsid w:val="006A1FFB"/>
    <w:rsid w:val="006A259C"/>
    <w:rsid w:val="006A3AE4"/>
    <w:rsid w:val="006A6368"/>
    <w:rsid w:val="006C0206"/>
    <w:rsid w:val="006C79D9"/>
    <w:rsid w:val="006D00AB"/>
    <w:rsid w:val="006D42BF"/>
    <w:rsid w:val="006D5932"/>
    <w:rsid w:val="006E3025"/>
    <w:rsid w:val="006E384F"/>
    <w:rsid w:val="006E656E"/>
    <w:rsid w:val="006E6E61"/>
    <w:rsid w:val="006E7633"/>
    <w:rsid w:val="006F0F62"/>
    <w:rsid w:val="006F195A"/>
    <w:rsid w:val="006F400B"/>
    <w:rsid w:val="006F6129"/>
    <w:rsid w:val="0070784E"/>
    <w:rsid w:val="00710D3E"/>
    <w:rsid w:val="0071146F"/>
    <w:rsid w:val="00711E5D"/>
    <w:rsid w:val="007150CB"/>
    <w:rsid w:val="00715675"/>
    <w:rsid w:val="007201E9"/>
    <w:rsid w:val="00722F2F"/>
    <w:rsid w:val="0072597E"/>
    <w:rsid w:val="00727AAB"/>
    <w:rsid w:val="007324A3"/>
    <w:rsid w:val="007341FD"/>
    <w:rsid w:val="007344D7"/>
    <w:rsid w:val="0073784F"/>
    <w:rsid w:val="00740E3E"/>
    <w:rsid w:val="0074577C"/>
    <w:rsid w:val="00761607"/>
    <w:rsid w:val="00762CA0"/>
    <w:rsid w:val="00771B61"/>
    <w:rsid w:val="00772ABF"/>
    <w:rsid w:val="00774805"/>
    <w:rsid w:val="00774CC3"/>
    <w:rsid w:val="0078046D"/>
    <w:rsid w:val="00782D03"/>
    <w:rsid w:val="007863F9"/>
    <w:rsid w:val="0079193C"/>
    <w:rsid w:val="00794212"/>
    <w:rsid w:val="00797EDE"/>
    <w:rsid w:val="007A48CF"/>
    <w:rsid w:val="007A4997"/>
    <w:rsid w:val="007A7679"/>
    <w:rsid w:val="007B0A4D"/>
    <w:rsid w:val="007D1581"/>
    <w:rsid w:val="007E0FD6"/>
    <w:rsid w:val="007E5876"/>
    <w:rsid w:val="007F0A86"/>
    <w:rsid w:val="007F2A5F"/>
    <w:rsid w:val="007F3BF7"/>
    <w:rsid w:val="007F547F"/>
    <w:rsid w:val="007F5A8F"/>
    <w:rsid w:val="008001A5"/>
    <w:rsid w:val="00803EE8"/>
    <w:rsid w:val="008055F0"/>
    <w:rsid w:val="00807B55"/>
    <w:rsid w:val="00814C29"/>
    <w:rsid w:val="00817B94"/>
    <w:rsid w:val="00817D95"/>
    <w:rsid w:val="00820156"/>
    <w:rsid w:val="008204A7"/>
    <w:rsid w:val="00835AA2"/>
    <w:rsid w:val="008379F3"/>
    <w:rsid w:val="00843FCF"/>
    <w:rsid w:val="00844C36"/>
    <w:rsid w:val="008456E8"/>
    <w:rsid w:val="008514C0"/>
    <w:rsid w:val="0085690A"/>
    <w:rsid w:val="00862081"/>
    <w:rsid w:val="008625FC"/>
    <w:rsid w:val="008642FC"/>
    <w:rsid w:val="00874B1A"/>
    <w:rsid w:val="00876669"/>
    <w:rsid w:val="00877288"/>
    <w:rsid w:val="00877B64"/>
    <w:rsid w:val="00880133"/>
    <w:rsid w:val="00881CC2"/>
    <w:rsid w:val="0088664D"/>
    <w:rsid w:val="00887645"/>
    <w:rsid w:val="008900A0"/>
    <w:rsid w:val="008909B5"/>
    <w:rsid w:val="0089186A"/>
    <w:rsid w:val="0089545E"/>
    <w:rsid w:val="008954DE"/>
    <w:rsid w:val="008A02BC"/>
    <w:rsid w:val="008A0F10"/>
    <w:rsid w:val="008A549C"/>
    <w:rsid w:val="008B0F17"/>
    <w:rsid w:val="008B2B92"/>
    <w:rsid w:val="008B3CD7"/>
    <w:rsid w:val="008B4B34"/>
    <w:rsid w:val="008B56DE"/>
    <w:rsid w:val="008C04BC"/>
    <w:rsid w:val="008C0707"/>
    <w:rsid w:val="008C1ED8"/>
    <w:rsid w:val="008C2E8E"/>
    <w:rsid w:val="008C612A"/>
    <w:rsid w:val="008C7284"/>
    <w:rsid w:val="008C7A10"/>
    <w:rsid w:val="008D094C"/>
    <w:rsid w:val="008D0A74"/>
    <w:rsid w:val="008D14A6"/>
    <w:rsid w:val="008D4EF7"/>
    <w:rsid w:val="008E0D2A"/>
    <w:rsid w:val="008E45E4"/>
    <w:rsid w:val="008E5701"/>
    <w:rsid w:val="008E774F"/>
    <w:rsid w:val="008F7C4B"/>
    <w:rsid w:val="0090283A"/>
    <w:rsid w:val="00902E89"/>
    <w:rsid w:val="0090491A"/>
    <w:rsid w:val="00917F90"/>
    <w:rsid w:val="0092083F"/>
    <w:rsid w:val="00924097"/>
    <w:rsid w:val="00933637"/>
    <w:rsid w:val="0093498B"/>
    <w:rsid w:val="00935819"/>
    <w:rsid w:val="00936944"/>
    <w:rsid w:val="00942555"/>
    <w:rsid w:val="00942E52"/>
    <w:rsid w:val="0094462C"/>
    <w:rsid w:val="0094493E"/>
    <w:rsid w:val="009450FC"/>
    <w:rsid w:val="00950A3F"/>
    <w:rsid w:val="00953475"/>
    <w:rsid w:val="00953EEA"/>
    <w:rsid w:val="009561D7"/>
    <w:rsid w:val="009566DC"/>
    <w:rsid w:val="00956FAE"/>
    <w:rsid w:val="009573A5"/>
    <w:rsid w:val="0096157E"/>
    <w:rsid w:val="009615C4"/>
    <w:rsid w:val="00966F51"/>
    <w:rsid w:val="00967728"/>
    <w:rsid w:val="00971443"/>
    <w:rsid w:val="00971C37"/>
    <w:rsid w:val="00973BAF"/>
    <w:rsid w:val="0097592A"/>
    <w:rsid w:val="00976879"/>
    <w:rsid w:val="009778A5"/>
    <w:rsid w:val="0098024F"/>
    <w:rsid w:val="00983431"/>
    <w:rsid w:val="009838CE"/>
    <w:rsid w:val="00984EC0"/>
    <w:rsid w:val="00986BF2"/>
    <w:rsid w:val="009917FF"/>
    <w:rsid w:val="00997B9F"/>
    <w:rsid w:val="009B0951"/>
    <w:rsid w:val="009B33D4"/>
    <w:rsid w:val="009B48BC"/>
    <w:rsid w:val="009B6B01"/>
    <w:rsid w:val="009C259E"/>
    <w:rsid w:val="009C42FB"/>
    <w:rsid w:val="009C7F14"/>
    <w:rsid w:val="009D3376"/>
    <w:rsid w:val="009D6A04"/>
    <w:rsid w:val="009E1BB6"/>
    <w:rsid w:val="009E2693"/>
    <w:rsid w:val="009E7E6B"/>
    <w:rsid w:val="009F1AA1"/>
    <w:rsid w:val="009F2255"/>
    <w:rsid w:val="009F65E2"/>
    <w:rsid w:val="00A00636"/>
    <w:rsid w:val="00A01263"/>
    <w:rsid w:val="00A05D9D"/>
    <w:rsid w:val="00A066AD"/>
    <w:rsid w:val="00A11D62"/>
    <w:rsid w:val="00A12B2D"/>
    <w:rsid w:val="00A154F7"/>
    <w:rsid w:val="00A15E3E"/>
    <w:rsid w:val="00A16016"/>
    <w:rsid w:val="00A209F4"/>
    <w:rsid w:val="00A23451"/>
    <w:rsid w:val="00A27D43"/>
    <w:rsid w:val="00A35844"/>
    <w:rsid w:val="00A4347A"/>
    <w:rsid w:val="00A43980"/>
    <w:rsid w:val="00A445C6"/>
    <w:rsid w:val="00A500D0"/>
    <w:rsid w:val="00A527A6"/>
    <w:rsid w:val="00A5712C"/>
    <w:rsid w:val="00A57402"/>
    <w:rsid w:val="00A57E16"/>
    <w:rsid w:val="00A60C2F"/>
    <w:rsid w:val="00A62433"/>
    <w:rsid w:val="00A71159"/>
    <w:rsid w:val="00A71855"/>
    <w:rsid w:val="00A7194D"/>
    <w:rsid w:val="00A729EA"/>
    <w:rsid w:val="00A73054"/>
    <w:rsid w:val="00A74EE8"/>
    <w:rsid w:val="00A755B3"/>
    <w:rsid w:val="00A75748"/>
    <w:rsid w:val="00A75E8E"/>
    <w:rsid w:val="00A77488"/>
    <w:rsid w:val="00A80C47"/>
    <w:rsid w:val="00A83651"/>
    <w:rsid w:val="00A914C7"/>
    <w:rsid w:val="00A92957"/>
    <w:rsid w:val="00A93283"/>
    <w:rsid w:val="00AA0B9C"/>
    <w:rsid w:val="00AA18EB"/>
    <w:rsid w:val="00AA55A0"/>
    <w:rsid w:val="00AC11BA"/>
    <w:rsid w:val="00AD443C"/>
    <w:rsid w:val="00AD7DE5"/>
    <w:rsid w:val="00AD7F0D"/>
    <w:rsid w:val="00AE0EA6"/>
    <w:rsid w:val="00AE2E9C"/>
    <w:rsid w:val="00AE33B9"/>
    <w:rsid w:val="00AE7E88"/>
    <w:rsid w:val="00AE7E8D"/>
    <w:rsid w:val="00AF0A39"/>
    <w:rsid w:val="00AF13C6"/>
    <w:rsid w:val="00AF4C07"/>
    <w:rsid w:val="00AF6F5D"/>
    <w:rsid w:val="00B01B41"/>
    <w:rsid w:val="00B02C01"/>
    <w:rsid w:val="00B05C5F"/>
    <w:rsid w:val="00B06786"/>
    <w:rsid w:val="00B07399"/>
    <w:rsid w:val="00B073A8"/>
    <w:rsid w:val="00B15309"/>
    <w:rsid w:val="00B15E57"/>
    <w:rsid w:val="00B17D5C"/>
    <w:rsid w:val="00B2145F"/>
    <w:rsid w:val="00B21FF2"/>
    <w:rsid w:val="00B22013"/>
    <w:rsid w:val="00B23F57"/>
    <w:rsid w:val="00B30273"/>
    <w:rsid w:val="00B31F6E"/>
    <w:rsid w:val="00B33F57"/>
    <w:rsid w:val="00B3689B"/>
    <w:rsid w:val="00B36A86"/>
    <w:rsid w:val="00B370B6"/>
    <w:rsid w:val="00B43C31"/>
    <w:rsid w:val="00B4652B"/>
    <w:rsid w:val="00B47266"/>
    <w:rsid w:val="00B52A23"/>
    <w:rsid w:val="00B547FD"/>
    <w:rsid w:val="00B54A7A"/>
    <w:rsid w:val="00B6082F"/>
    <w:rsid w:val="00B60B7C"/>
    <w:rsid w:val="00B62024"/>
    <w:rsid w:val="00B66DEB"/>
    <w:rsid w:val="00B747A7"/>
    <w:rsid w:val="00B82A33"/>
    <w:rsid w:val="00B91BB9"/>
    <w:rsid w:val="00B93ACB"/>
    <w:rsid w:val="00B93CF8"/>
    <w:rsid w:val="00B9588E"/>
    <w:rsid w:val="00BB20D8"/>
    <w:rsid w:val="00BB33A4"/>
    <w:rsid w:val="00BB46C8"/>
    <w:rsid w:val="00BB47EC"/>
    <w:rsid w:val="00BB48E9"/>
    <w:rsid w:val="00BB64D6"/>
    <w:rsid w:val="00BC1ABE"/>
    <w:rsid w:val="00BD2CD6"/>
    <w:rsid w:val="00BD55EE"/>
    <w:rsid w:val="00BD7A1A"/>
    <w:rsid w:val="00BE224D"/>
    <w:rsid w:val="00BE4D3C"/>
    <w:rsid w:val="00BF4331"/>
    <w:rsid w:val="00C0132F"/>
    <w:rsid w:val="00C054F4"/>
    <w:rsid w:val="00C06FBA"/>
    <w:rsid w:val="00C07B25"/>
    <w:rsid w:val="00C10343"/>
    <w:rsid w:val="00C11A2E"/>
    <w:rsid w:val="00C1286A"/>
    <w:rsid w:val="00C15EA7"/>
    <w:rsid w:val="00C178E6"/>
    <w:rsid w:val="00C17C00"/>
    <w:rsid w:val="00C17D50"/>
    <w:rsid w:val="00C32C9D"/>
    <w:rsid w:val="00C36595"/>
    <w:rsid w:val="00C375BB"/>
    <w:rsid w:val="00C378AA"/>
    <w:rsid w:val="00C434AE"/>
    <w:rsid w:val="00C5563F"/>
    <w:rsid w:val="00C617B2"/>
    <w:rsid w:val="00C63F6D"/>
    <w:rsid w:val="00C6552E"/>
    <w:rsid w:val="00C66632"/>
    <w:rsid w:val="00C6717D"/>
    <w:rsid w:val="00C75F9B"/>
    <w:rsid w:val="00C8554A"/>
    <w:rsid w:val="00C950AA"/>
    <w:rsid w:val="00CA3159"/>
    <w:rsid w:val="00CA3A10"/>
    <w:rsid w:val="00CA3F9B"/>
    <w:rsid w:val="00CB1401"/>
    <w:rsid w:val="00CB46FB"/>
    <w:rsid w:val="00CC02FA"/>
    <w:rsid w:val="00CC0E0E"/>
    <w:rsid w:val="00CC139E"/>
    <w:rsid w:val="00CC31F6"/>
    <w:rsid w:val="00CE0304"/>
    <w:rsid w:val="00CE44EC"/>
    <w:rsid w:val="00CE5B7A"/>
    <w:rsid w:val="00CE77CA"/>
    <w:rsid w:val="00CF0649"/>
    <w:rsid w:val="00D039D9"/>
    <w:rsid w:val="00D1178D"/>
    <w:rsid w:val="00D13C68"/>
    <w:rsid w:val="00D13E6B"/>
    <w:rsid w:val="00D21EC3"/>
    <w:rsid w:val="00D25969"/>
    <w:rsid w:val="00D26BBD"/>
    <w:rsid w:val="00D27F71"/>
    <w:rsid w:val="00D30BE4"/>
    <w:rsid w:val="00D312B1"/>
    <w:rsid w:val="00D31970"/>
    <w:rsid w:val="00D367CC"/>
    <w:rsid w:val="00D422D5"/>
    <w:rsid w:val="00D42851"/>
    <w:rsid w:val="00D479DB"/>
    <w:rsid w:val="00D53510"/>
    <w:rsid w:val="00D5713A"/>
    <w:rsid w:val="00D571E7"/>
    <w:rsid w:val="00D6349B"/>
    <w:rsid w:val="00D647DA"/>
    <w:rsid w:val="00D67922"/>
    <w:rsid w:val="00D7302D"/>
    <w:rsid w:val="00D8405D"/>
    <w:rsid w:val="00D95BF9"/>
    <w:rsid w:val="00D967BA"/>
    <w:rsid w:val="00DA0C96"/>
    <w:rsid w:val="00DA526A"/>
    <w:rsid w:val="00DB2E91"/>
    <w:rsid w:val="00DB5874"/>
    <w:rsid w:val="00DC02A8"/>
    <w:rsid w:val="00DC0B80"/>
    <w:rsid w:val="00DC3720"/>
    <w:rsid w:val="00DC5122"/>
    <w:rsid w:val="00DC519A"/>
    <w:rsid w:val="00DC5426"/>
    <w:rsid w:val="00DC625D"/>
    <w:rsid w:val="00DC6857"/>
    <w:rsid w:val="00DD5717"/>
    <w:rsid w:val="00DD5C6D"/>
    <w:rsid w:val="00DD7817"/>
    <w:rsid w:val="00DE2B4C"/>
    <w:rsid w:val="00DE3D44"/>
    <w:rsid w:val="00DE7381"/>
    <w:rsid w:val="00DF38AD"/>
    <w:rsid w:val="00DF677A"/>
    <w:rsid w:val="00E00143"/>
    <w:rsid w:val="00E011AF"/>
    <w:rsid w:val="00E01546"/>
    <w:rsid w:val="00E02DFF"/>
    <w:rsid w:val="00E03072"/>
    <w:rsid w:val="00E060FF"/>
    <w:rsid w:val="00E12FCF"/>
    <w:rsid w:val="00E228B8"/>
    <w:rsid w:val="00E273A5"/>
    <w:rsid w:val="00E30C4A"/>
    <w:rsid w:val="00E318E1"/>
    <w:rsid w:val="00E31C21"/>
    <w:rsid w:val="00E37AE3"/>
    <w:rsid w:val="00E406CA"/>
    <w:rsid w:val="00E411E0"/>
    <w:rsid w:val="00E42094"/>
    <w:rsid w:val="00E47D01"/>
    <w:rsid w:val="00E5322E"/>
    <w:rsid w:val="00E56E16"/>
    <w:rsid w:val="00E61F4C"/>
    <w:rsid w:val="00E63B4E"/>
    <w:rsid w:val="00E66EAA"/>
    <w:rsid w:val="00E70C1B"/>
    <w:rsid w:val="00E727BF"/>
    <w:rsid w:val="00E77D2A"/>
    <w:rsid w:val="00E818F4"/>
    <w:rsid w:val="00E82517"/>
    <w:rsid w:val="00E83D31"/>
    <w:rsid w:val="00E8506F"/>
    <w:rsid w:val="00E85A28"/>
    <w:rsid w:val="00E91791"/>
    <w:rsid w:val="00E91804"/>
    <w:rsid w:val="00E91932"/>
    <w:rsid w:val="00E9221D"/>
    <w:rsid w:val="00E9731E"/>
    <w:rsid w:val="00EA1C28"/>
    <w:rsid w:val="00EA3905"/>
    <w:rsid w:val="00EA4AD8"/>
    <w:rsid w:val="00EA4DC6"/>
    <w:rsid w:val="00EA5DCB"/>
    <w:rsid w:val="00EB12E1"/>
    <w:rsid w:val="00EB1FCB"/>
    <w:rsid w:val="00EB2080"/>
    <w:rsid w:val="00EB248A"/>
    <w:rsid w:val="00EB30CC"/>
    <w:rsid w:val="00EB3C11"/>
    <w:rsid w:val="00EB60CD"/>
    <w:rsid w:val="00EB77DA"/>
    <w:rsid w:val="00EB7A36"/>
    <w:rsid w:val="00EC073F"/>
    <w:rsid w:val="00EC3913"/>
    <w:rsid w:val="00EC530B"/>
    <w:rsid w:val="00EC7E8D"/>
    <w:rsid w:val="00ED3EFE"/>
    <w:rsid w:val="00ED4A44"/>
    <w:rsid w:val="00ED6305"/>
    <w:rsid w:val="00ED71E9"/>
    <w:rsid w:val="00EE1B6D"/>
    <w:rsid w:val="00EE4375"/>
    <w:rsid w:val="00EE4678"/>
    <w:rsid w:val="00EE5525"/>
    <w:rsid w:val="00EE74E3"/>
    <w:rsid w:val="00EF3714"/>
    <w:rsid w:val="00F016FC"/>
    <w:rsid w:val="00F143FA"/>
    <w:rsid w:val="00F16496"/>
    <w:rsid w:val="00F16A70"/>
    <w:rsid w:val="00F201EC"/>
    <w:rsid w:val="00F20F11"/>
    <w:rsid w:val="00F23975"/>
    <w:rsid w:val="00F25B85"/>
    <w:rsid w:val="00F30E73"/>
    <w:rsid w:val="00F31508"/>
    <w:rsid w:val="00F3571C"/>
    <w:rsid w:val="00F37513"/>
    <w:rsid w:val="00F41024"/>
    <w:rsid w:val="00F43E36"/>
    <w:rsid w:val="00F47032"/>
    <w:rsid w:val="00F54ED2"/>
    <w:rsid w:val="00F60029"/>
    <w:rsid w:val="00F622EA"/>
    <w:rsid w:val="00F642F3"/>
    <w:rsid w:val="00F65727"/>
    <w:rsid w:val="00F6756F"/>
    <w:rsid w:val="00F67909"/>
    <w:rsid w:val="00F70E86"/>
    <w:rsid w:val="00F74767"/>
    <w:rsid w:val="00F759B5"/>
    <w:rsid w:val="00F80855"/>
    <w:rsid w:val="00F8628B"/>
    <w:rsid w:val="00F91543"/>
    <w:rsid w:val="00F91C3A"/>
    <w:rsid w:val="00F94E25"/>
    <w:rsid w:val="00F9687A"/>
    <w:rsid w:val="00F97E53"/>
    <w:rsid w:val="00FA0CFA"/>
    <w:rsid w:val="00FA0EFB"/>
    <w:rsid w:val="00FA2E5C"/>
    <w:rsid w:val="00FA5A16"/>
    <w:rsid w:val="00FA5B00"/>
    <w:rsid w:val="00FB0341"/>
    <w:rsid w:val="00FB1B10"/>
    <w:rsid w:val="00FB3C37"/>
    <w:rsid w:val="00FB4BDE"/>
    <w:rsid w:val="00FB5FEA"/>
    <w:rsid w:val="00FC021E"/>
    <w:rsid w:val="00FC193A"/>
    <w:rsid w:val="00FC6174"/>
    <w:rsid w:val="00FD24D0"/>
    <w:rsid w:val="00FD3A58"/>
    <w:rsid w:val="00FE0198"/>
    <w:rsid w:val="00FE24EC"/>
    <w:rsid w:val="00FE3504"/>
    <w:rsid w:val="00FE5EE0"/>
    <w:rsid w:val="00FE6B8E"/>
    <w:rsid w:val="00FF51FA"/>
    <w:rsid w:val="00FF539E"/>
    <w:rsid w:val="00FF55FB"/>
    <w:rsid w:val="00FF58E2"/>
    <w:rsid w:val="00FF5B0C"/>
    <w:rsid w:val="00FF5FD4"/>
    <w:rsid w:val="00FF79FC"/>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9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E88"/>
  </w:style>
  <w:style w:type="paragraph" w:styleId="2">
    <w:name w:val="heading 2"/>
    <w:basedOn w:val="a"/>
    <w:next w:val="a"/>
    <w:link w:val="20"/>
    <w:uiPriority w:val="9"/>
    <w:semiHidden/>
    <w:unhideWhenUsed/>
    <w:qFormat/>
    <w:rsid w:val="00874B1A"/>
    <w:pPr>
      <w:keepNext/>
      <w:keepLines/>
      <w:spacing w:after="0" w:line="240" w:lineRule="auto"/>
      <w:ind w:firstLine="567"/>
      <w:jc w:val="both"/>
      <w:outlineLvl w:val="1"/>
    </w:pPr>
    <w:rPr>
      <w:rFonts w:ascii="Times New Roman" w:eastAsiaTheme="majorEastAsia" w:hAnsi="Times New Roman" w:cstheme="majorBidi"/>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9F1AA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1">
    <w:name w:val="Body Text Indent 2"/>
    <w:basedOn w:val="a"/>
    <w:link w:val="22"/>
    <w:rsid w:val="009F1AA1"/>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9F1AA1"/>
    <w:rPr>
      <w:rFonts w:ascii="Times New Roman" w:eastAsia="Times New Roman" w:hAnsi="Times New Roman" w:cs="Times New Roman"/>
      <w:sz w:val="24"/>
      <w:szCs w:val="24"/>
      <w:lang w:eastAsia="ru-RU"/>
    </w:rPr>
  </w:style>
  <w:style w:type="paragraph" w:customStyle="1" w:styleId="ConsPlusNormal">
    <w:name w:val="ConsPlusNormal"/>
    <w:qFormat/>
    <w:rsid w:val="009F1AA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8C7284"/>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8C7284"/>
    <w:rPr>
      <w:rFonts w:ascii="Times New Roman" w:eastAsia="Times New Roman" w:hAnsi="Times New Roman" w:cs="Times New Roman"/>
      <w:sz w:val="24"/>
      <w:szCs w:val="24"/>
      <w:lang w:eastAsia="ru-RU"/>
    </w:rPr>
  </w:style>
  <w:style w:type="paragraph" w:styleId="a5">
    <w:name w:val="Normal (Web)"/>
    <w:basedOn w:val="a"/>
    <w:uiPriority w:val="99"/>
    <w:unhideWhenUsed/>
    <w:rsid w:val="000D3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3498B"/>
    <w:pPr>
      <w:ind w:left="720"/>
      <w:contextualSpacing/>
    </w:pPr>
  </w:style>
  <w:style w:type="paragraph" w:styleId="a7">
    <w:name w:val="No Spacing"/>
    <w:uiPriority w:val="1"/>
    <w:qFormat/>
    <w:rsid w:val="008A0F10"/>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C054F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054F4"/>
  </w:style>
  <w:style w:type="paragraph" w:styleId="aa">
    <w:name w:val="footer"/>
    <w:basedOn w:val="a"/>
    <w:link w:val="ab"/>
    <w:uiPriority w:val="99"/>
    <w:unhideWhenUsed/>
    <w:rsid w:val="00C054F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054F4"/>
  </w:style>
  <w:style w:type="paragraph" w:styleId="ac">
    <w:name w:val="Balloon Text"/>
    <w:basedOn w:val="a"/>
    <w:link w:val="ad"/>
    <w:uiPriority w:val="99"/>
    <w:semiHidden/>
    <w:unhideWhenUsed/>
    <w:rsid w:val="00C054F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054F4"/>
    <w:rPr>
      <w:rFonts w:ascii="Tahoma" w:hAnsi="Tahoma" w:cs="Tahoma"/>
      <w:sz w:val="16"/>
      <w:szCs w:val="16"/>
    </w:rPr>
  </w:style>
  <w:style w:type="character" w:styleId="ae">
    <w:name w:val="annotation reference"/>
    <w:basedOn w:val="a0"/>
    <w:uiPriority w:val="99"/>
    <w:semiHidden/>
    <w:unhideWhenUsed/>
    <w:rsid w:val="007344D7"/>
    <w:rPr>
      <w:sz w:val="16"/>
      <w:szCs w:val="16"/>
    </w:rPr>
  </w:style>
  <w:style w:type="paragraph" w:styleId="af">
    <w:name w:val="annotation text"/>
    <w:basedOn w:val="a"/>
    <w:link w:val="af0"/>
    <w:uiPriority w:val="99"/>
    <w:semiHidden/>
    <w:unhideWhenUsed/>
    <w:rsid w:val="007344D7"/>
    <w:pPr>
      <w:spacing w:line="240" w:lineRule="auto"/>
    </w:pPr>
    <w:rPr>
      <w:sz w:val="20"/>
      <w:szCs w:val="20"/>
    </w:rPr>
  </w:style>
  <w:style w:type="character" w:customStyle="1" w:styleId="af0">
    <w:name w:val="Текст примечания Знак"/>
    <w:basedOn w:val="a0"/>
    <w:link w:val="af"/>
    <w:uiPriority w:val="99"/>
    <w:semiHidden/>
    <w:rsid w:val="007344D7"/>
    <w:rPr>
      <w:sz w:val="20"/>
      <w:szCs w:val="20"/>
    </w:rPr>
  </w:style>
  <w:style w:type="paragraph" w:styleId="af1">
    <w:name w:val="annotation subject"/>
    <w:basedOn w:val="af"/>
    <w:next w:val="af"/>
    <w:link w:val="af2"/>
    <w:uiPriority w:val="99"/>
    <w:semiHidden/>
    <w:unhideWhenUsed/>
    <w:rsid w:val="007344D7"/>
    <w:rPr>
      <w:b/>
      <w:bCs/>
    </w:rPr>
  </w:style>
  <w:style w:type="character" w:customStyle="1" w:styleId="af2">
    <w:name w:val="Тема примечания Знак"/>
    <w:basedOn w:val="af0"/>
    <w:link w:val="af1"/>
    <w:uiPriority w:val="99"/>
    <w:semiHidden/>
    <w:rsid w:val="007344D7"/>
    <w:rPr>
      <w:b/>
      <w:bCs/>
      <w:sz w:val="20"/>
      <w:szCs w:val="20"/>
    </w:rPr>
  </w:style>
  <w:style w:type="character" w:styleId="af3">
    <w:name w:val="Hyperlink"/>
    <w:basedOn w:val="a0"/>
    <w:uiPriority w:val="99"/>
    <w:unhideWhenUsed/>
    <w:rsid w:val="00165D0A"/>
    <w:rPr>
      <w:color w:val="0000FF" w:themeColor="hyperlink"/>
      <w:u w:val="single"/>
    </w:rPr>
  </w:style>
  <w:style w:type="character" w:customStyle="1" w:styleId="1">
    <w:name w:val="Неразрешенное упоминание1"/>
    <w:basedOn w:val="a0"/>
    <w:uiPriority w:val="99"/>
    <w:semiHidden/>
    <w:unhideWhenUsed/>
    <w:rsid w:val="00D27F71"/>
    <w:rPr>
      <w:color w:val="808080"/>
      <w:shd w:val="clear" w:color="auto" w:fill="E6E6E6"/>
    </w:rPr>
  </w:style>
  <w:style w:type="paragraph" w:styleId="af4">
    <w:name w:val="Revision"/>
    <w:hidden/>
    <w:uiPriority w:val="99"/>
    <w:semiHidden/>
    <w:rsid w:val="003B511A"/>
    <w:pPr>
      <w:spacing w:after="0" w:line="240" w:lineRule="auto"/>
    </w:pPr>
  </w:style>
  <w:style w:type="table" w:styleId="af5">
    <w:name w:val="Table Grid"/>
    <w:basedOn w:val="a1"/>
    <w:uiPriority w:val="59"/>
    <w:rsid w:val="00007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footnote text"/>
    <w:basedOn w:val="a"/>
    <w:link w:val="af7"/>
    <w:uiPriority w:val="99"/>
    <w:semiHidden/>
    <w:unhideWhenUsed/>
    <w:rsid w:val="00DA0C96"/>
    <w:pPr>
      <w:spacing w:after="0" w:line="240" w:lineRule="auto"/>
    </w:pPr>
    <w:rPr>
      <w:sz w:val="20"/>
      <w:szCs w:val="20"/>
    </w:rPr>
  </w:style>
  <w:style w:type="character" w:customStyle="1" w:styleId="af7">
    <w:name w:val="Текст сноски Знак"/>
    <w:basedOn w:val="a0"/>
    <w:link w:val="af6"/>
    <w:uiPriority w:val="99"/>
    <w:semiHidden/>
    <w:rsid w:val="00DA0C96"/>
    <w:rPr>
      <w:sz w:val="20"/>
      <w:szCs w:val="20"/>
    </w:rPr>
  </w:style>
  <w:style w:type="character" w:styleId="af8">
    <w:name w:val="footnote reference"/>
    <w:basedOn w:val="a0"/>
    <w:uiPriority w:val="99"/>
    <w:semiHidden/>
    <w:unhideWhenUsed/>
    <w:rsid w:val="00DA0C96"/>
    <w:rPr>
      <w:vertAlign w:val="superscript"/>
    </w:rPr>
  </w:style>
  <w:style w:type="paragraph" w:customStyle="1" w:styleId="10">
    <w:name w:val="Обычный1"/>
    <w:rsid w:val="00D5713A"/>
    <w:pPr>
      <w:pBdr>
        <w:top w:val="nil"/>
        <w:left w:val="nil"/>
        <w:bottom w:val="nil"/>
        <w:right w:val="nil"/>
        <w:between w:val="nil"/>
        <w:bar w:val="nil"/>
      </w:pBdr>
      <w:tabs>
        <w:tab w:val="left" w:pos="993"/>
      </w:tabs>
      <w:suppressAutoHyphens/>
      <w:spacing w:after="0" w:line="240" w:lineRule="auto"/>
      <w:ind w:firstLine="567"/>
      <w:jc w:val="both"/>
    </w:pPr>
    <w:rPr>
      <w:rFonts w:ascii="Times New Roman" w:eastAsia="Arial Unicode MS" w:hAnsi="Times New Roman" w:cs="Arial Unicode MS"/>
      <w:color w:val="000000"/>
      <w:u w:color="000000"/>
      <w:bdr w:val="nil"/>
      <w:lang w:eastAsia="ru-RU"/>
    </w:rPr>
  </w:style>
  <w:style w:type="character" w:customStyle="1" w:styleId="af9">
    <w:name w:val="Выделение жирным"/>
    <w:qFormat/>
    <w:rsid w:val="002E4438"/>
    <w:rPr>
      <w:b/>
      <w:bCs/>
    </w:rPr>
  </w:style>
  <w:style w:type="character" w:customStyle="1" w:styleId="20">
    <w:name w:val="Заголовок 2 Знак"/>
    <w:basedOn w:val="a0"/>
    <w:link w:val="2"/>
    <w:uiPriority w:val="9"/>
    <w:semiHidden/>
    <w:rsid w:val="00874B1A"/>
    <w:rPr>
      <w:rFonts w:ascii="Times New Roman" w:eastAsiaTheme="majorEastAsia" w:hAnsi="Times New Roman" w:cstheme="majorBidi"/>
      <w:b/>
      <w:sz w:val="24"/>
      <w:szCs w:val="26"/>
    </w:rPr>
  </w:style>
  <w:style w:type="paragraph" w:customStyle="1" w:styleId="afa">
    <w:name w:val="Большой список маркированный"/>
    <w:basedOn w:val="a"/>
    <w:qFormat/>
    <w:rsid w:val="00874B1A"/>
    <w:pPr>
      <w:tabs>
        <w:tab w:val="left" w:pos="1276"/>
      </w:tabs>
      <w:spacing w:after="0"/>
      <w:ind w:firstLine="709"/>
      <w:jc w:val="both"/>
    </w:pPr>
    <w:rPr>
      <w:rFonts w:ascii="Times New Roman" w:hAnsi="Times New Roman" w:cs="Times New Roman"/>
      <w:sz w:val="26"/>
      <w:szCs w:val="28"/>
    </w:rPr>
  </w:style>
  <w:style w:type="paragraph" w:customStyle="1" w:styleId="afb">
    <w:name w:val="Колонтитул"/>
    <w:basedOn w:val="a"/>
    <w:qFormat/>
    <w:rsid w:val="00A500D0"/>
    <w:pPr>
      <w:suppressLineNumbers/>
      <w:tabs>
        <w:tab w:val="center" w:pos="4677"/>
        <w:tab w:val="right" w:pos="9355"/>
      </w:tabs>
      <w:suppressAutoHyphen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E88"/>
  </w:style>
  <w:style w:type="paragraph" w:styleId="2">
    <w:name w:val="heading 2"/>
    <w:basedOn w:val="a"/>
    <w:next w:val="a"/>
    <w:link w:val="20"/>
    <w:uiPriority w:val="9"/>
    <w:semiHidden/>
    <w:unhideWhenUsed/>
    <w:qFormat/>
    <w:rsid w:val="00874B1A"/>
    <w:pPr>
      <w:keepNext/>
      <w:keepLines/>
      <w:spacing w:after="0" w:line="240" w:lineRule="auto"/>
      <w:ind w:firstLine="567"/>
      <w:jc w:val="both"/>
      <w:outlineLvl w:val="1"/>
    </w:pPr>
    <w:rPr>
      <w:rFonts w:ascii="Times New Roman" w:eastAsiaTheme="majorEastAsia" w:hAnsi="Times New Roman" w:cstheme="majorBidi"/>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9F1AA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1">
    <w:name w:val="Body Text Indent 2"/>
    <w:basedOn w:val="a"/>
    <w:link w:val="22"/>
    <w:rsid w:val="009F1AA1"/>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9F1AA1"/>
    <w:rPr>
      <w:rFonts w:ascii="Times New Roman" w:eastAsia="Times New Roman" w:hAnsi="Times New Roman" w:cs="Times New Roman"/>
      <w:sz w:val="24"/>
      <w:szCs w:val="24"/>
      <w:lang w:eastAsia="ru-RU"/>
    </w:rPr>
  </w:style>
  <w:style w:type="paragraph" w:customStyle="1" w:styleId="ConsPlusNormal">
    <w:name w:val="ConsPlusNormal"/>
    <w:qFormat/>
    <w:rsid w:val="009F1AA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8C7284"/>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8C7284"/>
    <w:rPr>
      <w:rFonts w:ascii="Times New Roman" w:eastAsia="Times New Roman" w:hAnsi="Times New Roman" w:cs="Times New Roman"/>
      <w:sz w:val="24"/>
      <w:szCs w:val="24"/>
      <w:lang w:eastAsia="ru-RU"/>
    </w:rPr>
  </w:style>
  <w:style w:type="paragraph" w:styleId="a5">
    <w:name w:val="Normal (Web)"/>
    <w:basedOn w:val="a"/>
    <w:uiPriority w:val="99"/>
    <w:unhideWhenUsed/>
    <w:rsid w:val="000D3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3498B"/>
    <w:pPr>
      <w:ind w:left="720"/>
      <w:contextualSpacing/>
    </w:pPr>
  </w:style>
  <w:style w:type="paragraph" w:styleId="a7">
    <w:name w:val="No Spacing"/>
    <w:uiPriority w:val="1"/>
    <w:qFormat/>
    <w:rsid w:val="008A0F10"/>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C054F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054F4"/>
  </w:style>
  <w:style w:type="paragraph" w:styleId="aa">
    <w:name w:val="footer"/>
    <w:basedOn w:val="a"/>
    <w:link w:val="ab"/>
    <w:uiPriority w:val="99"/>
    <w:unhideWhenUsed/>
    <w:rsid w:val="00C054F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054F4"/>
  </w:style>
  <w:style w:type="paragraph" w:styleId="ac">
    <w:name w:val="Balloon Text"/>
    <w:basedOn w:val="a"/>
    <w:link w:val="ad"/>
    <w:uiPriority w:val="99"/>
    <w:semiHidden/>
    <w:unhideWhenUsed/>
    <w:rsid w:val="00C054F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054F4"/>
    <w:rPr>
      <w:rFonts w:ascii="Tahoma" w:hAnsi="Tahoma" w:cs="Tahoma"/>
      <w:sz w:val="16"/>
      <w:szCs w:val="16"/>
    </w:rPr>
  </w:style>
  <w:style w:type="character" w:styleId="ae">
    <w:name w:val="annotation reference"/>
    <w:basedOn w:val="a0"/>
    <w:uiPriority w:val="99"/>
    <w:semiHidden/>
    <w:unhideWhenUsed/>
    <w:rsid w:val="007344D7"/>
    <w:rPr>
      <w:sz w:val="16"/>
      <w:szCs w:val="16"/>
    </w:rPr>
  </w:style>
  <w:style w:type="paragraph" w:styleId="af">
    <w:name w:val="annotation text"/>
    <w:basedOn w:val="a"/>
    <w:link w:val="af0"/>
    <w:uiPriority w:val="99"/>
    <w:semiHidden/>
    <w:unhideWhenUsed/>
    <w:rsid w:val="007344D7"/>
    <w:pPr>
      <w:spacing w:line="240" w:lineRule="auto"/>
    </w:pPr>
    <w:rPr>
      <w:sz w:val="20"/>
      <w:szCs w:val="20"/>
    </w:rPr>
  </w:style>
  <w:style w:type="character" w:customStyle="1" w:styleId="af0">
    <w:name w:val="Текст примечания Знак"/>
    <w:basedOn w:val="a0"/>
    <w:link w:val="af"/>
    <w:uiPriority w:val="99"/>
    <w:semiHidden/>
    <w:rsid w:val="007344D7"/>
    <w:rPr>
      <w:sz w:val="20"/>
      <w:szCs w:val="20"/>
    </w:rPr>
  </w:style>
  <w:style w:type="paragraph" w:styleId="af1">
    <w:name w:val="annotation subject"/>
    <w:basedOn w:val="af"/>
    <w:next w:val="af"/>
    <w:link w:val="af2"/>
    <w:uiPriority w:val="99"/>
    <w:semiHidden/>
    <w:unhideWhenUsed/>
    <w:rsid w:val="007344D7"/>
    <w:rPr>
      <w:b/>
      <w:bCs/>
    </w:rPr>
  </w:style>
  <w:style w:type="character" w:customStyle="1" w:styleId="af2">
    <w:name w:val="Тема примечания Знак"/>
    <w:basedOn w:val="af0"/>
    <w:link w:val="af1"/>
    <w:uiPriority w:val="99"/>
    <w:semiHidden/>
    <w:rsid w:val="007344D7"/>
    <w:rPr>
      <w:b/>
      <w:bCs/>
      <w:sz w:val="20"/>
      <w:szCs w:val="20"/>
    </w:rPr>
  </w:style>
  <w:style w:type="character" w:styleId="af3">
    <w:name w:val="Hyperlink"/>
    <w:basedOn w:val="a0"/>
    <w:uiPriority w:val="99"/>
    <w:unhideWhenUsed/>
    <w:rsid w:val="00165D0A"/>
    <w:rPr>
      <w:color w:val="0000FF" w:themeColor="hyperlink"/>
      <w:u w:val="single"/>
    </w:rPr>
  </w:style>
  <w:style w:type="character" w:customStyle="1" w:styleId="1">
    <w:name w:val="Неразрешенное упоминание1"/>
    <w:basedOn w:val="a0"/>
    <w:uiPriority w:val="99"/>
    <w:semiHidden/>
    <w:unhideWhenUsed/>
    <w:rsid w:val="00D27F71"/>
    <w:rPr>
      <w:color w:val="808080"/>
      <w:shd w:val="clear" w:color="auto" w:fill="E6E6E6"/>
    </w:rPr>
  </w:style>
  <w:style w:type="paragraph" w:styleId="af4">
    <w:name w:val="Revision"/>
    <w:hidden/>
    <w:uiPriority w:val="99"/>
    <w:semiHidden/>
    <w:rsid w:val="003B511A"/>
    <w:pPr>
      <w:spacing w:after="0" w:line="240" w:lineRule="auto"/>
    </w:pPr>
  </w:style>
  <w:style w:type="table" w:styleId="af5">
    <w:name w:val="Table Grid"/>
    <w:basedOn w:val="a1"/>
    <w:uiPriority w:val="59"/>
    <w:rsid w:val="00007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footnote text"/>
    <w:basedOn w:val="a"/>
    <w:link w:val="af7"/>
    <w:uiPriority w:val="99"/>
    <w:semiHidden/>
    <w:unhideWhenUsed/>
    <w:rsid w:val="00DA0C96"/>
    <w:pPr>
      <w:spacing w:after="0" w:line="240" w:lineRule="auto"/>
    </w:pPr>
    <w:rPr>
      <w:sz w:val="20"/>
      <w:szCs w:val="20"/>
    </w:rPr>
  </w:style>
  <w:style w:type="character" w:customStyle="1" w:styleId="af7">
    <w:name w:val="Текст сноски Знак"/>
    <w:basedOn w:val="a0"/>
    <w:link w:val="af6"/>
    <w:uiPriority w:val="99"/>
    <w:semiHidden/>
    <w:rsid w:val="00DA0C96"/>
    <w:rPr>
      <w:sz w:val="20"/>
      <w:szCs w:val="20"/>
    </w:rPr>
  </w:style>
  <w:style w:type="character" w:styleId="af8">
    <w:name w:val="footnote reference"/>
    <w:basedOn w:val="a0"/>
    <w:uiPriority w:val="99"/>
    <w:semiHidden/>
    <w:unhideWhenUsed/>
    <w:rsid w:val="00DA0C96"/>
    <w:rPr>
      <w:vertAlign w:val="superscript"/>
    </w:rPr>
  </w:style>
  <w:style w:type="paragraph" w:customStyle="1" w:styleId="10">
    <w:name w:val="Обычный1"/>
    <w:rsid w:val="00D5713A"/>
    <w:pPr>
      <w:pBdr>
        <w:top w:val="nil"/>
        <w:left w:val="nil"/>
        <w:bottom w:val="nil"/>
        <w:right w:val="nil"/>
        <w:between w:val="nil"/>
        <w:bar w:val="nil"/>
      </w:pBdr>
      <w:tabs>
        <w:tab w:val="left" w:pos="993"/>
      </w:tabs>
      <w:suppressAutoHyphens/>
      <w:spacing w:after="0" w:line="240" w:lineRule="auto"/>
      <w:ind w:firstLine="567"/>
      <w:jc w:val="both"/>
    </w:pPr>
    <w:rPr>
      <w:rFonts w:ascii="Times New Roman" w:eastAsia="Arial Unicode MS" w:hAnsi="Times New Roman" w:cs="Arial Unicode MS"/>
      <w:color w:val="000000"/>
      <w:u w:color="000000"/>
      <w:bdr w:val="nil"/>
      <w:lang w:eastAsia="ru-RU"/>
    </w:rPr>
  </w:style>
  <w:style w:type="character" w:customStyle="1" w:styleId="af9">
    <w:name w:val="Выделение жирным"/>
    <w:qFormat/>
    <w:rsid w:val="002E4438"/>
    <w:rPr>
      <w:b/>
      <w:bCs/>
    </w:rPr>
  </w:style>
  <w:style w:type="character" w:customStyle="1" w:styleId="20">
    <w:name w:val="Заголовок 2 Знак"/>
    <w:basedOn w:val="a0"/>
    <w:link w:val="2"/>
    <w:uiPriority w:val="9"/>
    <w:semiHidden/>
    <w:rsid w:val="00874B1A"/>
    <w:rPr>
      <w:rFonts w:ascii="Times New Roman" w:eastAsiaTheme="majorEastAsia" w:hAnsi="Times New Roman" w:cstheme="majorBidi"/>
      <w:b/>
      <w:sz w:val="24"/>
      <w:szCs w:val="26"/>
    </w:rPr>
  </w:style>
  <w:style w:type="paragraph" w:customStyle="1" w:styleId="afa">
    <w:name w:val="Большой список маркированный"/>
    <w:basedOn w:val="a"/>
    <w:qFormat/>
    <w:rsid w:val="00874B1A"/>
    <w:pPr>
      <w:tabs>
        <w:tab w:val="left" w:pos="1276"/>
      </w:tabs>
      <w:spacing w:after="0"/>
      <w:ind w:firstLine="709"/>
      <w:jc w:val="both"/>
    </w:pPr>
    <w:rPr>
      <w:rFonts w:ascii="Times New Roman" w:hAnsi="Times New Roman" w:cs="Times New Roman"/>
      <w:sz w:val="26"/>
      <w:szCs w:val="28"/>
    </w:rPr>
  </w:style>
  <w:style w:type="paragraph" w:customStyle="1" w:styleId="afb">
    <w:name w:val="Колонтитул"/>
    <w:basedOn w:val="a"/>
    <w:qFormat/>
    <w:rsid w:val="00A500D0"/>
    <w:pPr>
      <w:suppressLineNumbers/>
      <w:tabs>
        <w:tab w:val="center" w:pos="4677"/>
        <w:tab w:val="right" w:pos="9355"/>
      </w:tab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866507">
      <w:bodyDiv w:val="1"/>
      <w:marLeft w:val="0"/>
      <w:marRight w:val="0"/>
      <w:marTop w:val="0"/>
      <w:marBottom w:val="0"/>
      <w:divBdr>
        <w:top w:val="none" w:sz="0" w:space="0" w:color="auto"/>
        <w:left w:val="none" w:sz="0" w:space="0" w:color="auto"/>
        <w:bottom w:val="none" w:sz="0" w:space="0" w:color="auto"/>
        <w:right w:val="none" w:sz="0" w:space="0" w:color="auto"/>
      </w:divBdr>
    </w:div>
    <w:div w:id="198839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7731756@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9DCD3-08DB-4258-B64C-F8D5072B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2658</Words>
  <Characters>15152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Чижевская</dc:creator>
  <cp:lastModifiedBy>Luda</cp:lastModifiedBy>
  <cp:revision>7</cp:revision>
  <cp:lastPrinted>2020-09-23T09:24:00Z</cp:lastPrinted>
  <dcterms:created xsi:type="dcterms:W3CDTF">2025-05-20T09:17:00Z</dcterms:created>
  <dcterms:modified xsi:type="dcterms:W3CDTF">2025-05-20T09:46:00Z</dcterms:modified>
</cp:coreProperties>
</file>